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62A19" w:rsidRPr="00723215" w14:paraId="03FD08CA" w14:textId="77777777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C54B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9832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431C115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392C69"/>
              </w:rPr>
            </w:pPr>
            <w:r w:rsidRPr="00723215">
              <w:rPr>
                <w:rFonts w:ascii="Times New Roman" w:hAnsi="Times New Roman" w:cs="Times New Roman"/>
                <w:color w:val="392C69"/>
              </w:rPr>
              <w:t xml:space="preserve">КонсультантПлюс | Готовое решение | </w:t>
            </w:r>
            <w:r w:rsidRPr="00723215">
              <w:rPr>
                <w:rFonts w:ascii="Times New Roman" w:hAnsi="Times New Roman" w:cs="Times New Roman"/>
                <w:b/>
                <w:bCs/>
                <w:color w:val="392C69"/>
              </w:rPr>
              <w:t>Актуально на 13.07.2023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1379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14:paraId="1D46DC5E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8"/>
          <w:szCs w:val="38"/>
        </w:rPr>
      </w:pPr>
      <w:r w:rsidRPr="00723215">
        <w:rPr>
          <w:rFonts w:ascii="Times New Roman" w:hAnsi="Times New Roman" w:cs="Times New Roman"/>
          <w:b/>
          <w:bCs/>
          <w:sz w:val="38"/>
          <w:szCs w:val="38"/>
        </w:rPr>
        <w:t>Как учреждению заполнить решение о признании (восстановлении) сомнительной задолженности по доходам (ф. 0510445)</w:t>
      </w:r>
    </w:p>
    <w:p w14:paraId="4280B15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38"/>
          <w:szCs w:val="3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8934"/>
        <w:gridCol w:w="180"/>
      </w:tblGrid>
      <w:tr w:rsidR="00062A19" w:rsidRPr="00723215" w14:paraId="3277FC11" w14:textId="77777777">
        <w:tc>
          <w:tcPr>
            <w:tcW w:w="60" w:type="dxa"/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0B42B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38"/>
                <w:szCs w:val="38"/>
              </w:rPr>
            </w:pPr>
          </w:p>
        </w:tc>
        <w:tc>
          <w:tcPr>
            <w:tcW w:w="180" w:type="dxa"/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CB3BC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38"/>
                <w:szCs w:val="38"/>
              </w:rPr>
            </w:pPr>
          </w:p>
        </w:tc>
        <w:tc>
          <w:tcPr>
            <w:tcW w:w="0" w:type="auto"/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2777EC2B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3215">
              <w:rPr>
                <w:rFonts w:ascii="Times New Roman" w:hAnsi="Times New Roman" w:cs="Times New Roman"/>
                <w:b/>
                <w:u w:val="single"/>
              </w:rPr>
              <w:t>Решение о признании</w:t>
            </w:r>
            <w:r w:rsidRPr="00723215">
              <w:rPr>
                <w:rFonts w:ascii="Times New Roman" w:hAnsi="Times New Roman" w:cs="Times New Roman"/>
              </w:rPr>
              <w:t xml:space="preserve"> (восстановлении) </w:t>
            </w:r>
            <w:r w:rsidRPr="00723215">
              <w:rPr>
                <w:rFonts w:ascii="Times New Roman" w:hAnsi="Times New Roman" w:cs="Times New Roman"/>
                <w:b/>
                <w:u w:val="single"/>
              </w:rPr>
              <w:t xml:space="preserve">сомнительной задолженности по доходам </w:t>
            </w:r>
            <w:hyperlink r:id="rId5" w:history="1">
              <w:r w:rsidRPr="0072321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(ф. 0510445)</w:t>
              </w:r>
            </w:hyperlink>
            <w:r w:rsidRPr="00723215">
              <w:rPr>
                <w:rFonts w:ascii="Times New Roman" w:hAnsi="Times New Roman" w:cs="Times New Roman"/>
              </w:rPr>
              <w:t xml:space="preserve"> применяется, </w:t>
            </w:r>
            <w:r w:rsidRPr="00723215">
              <w:rPr>
                <w:rFonts w:ascii="Times New Roman" w:hAnsi="Times New Roman" w:cs="Times New Roman"/>
                <w:b/>
                <w:u w:val="single"/>
              </w:rPr>
              <w:t>чтобы оформить решение о признании задолженности неплатежеспособных дебиторов сомнительной и выбытии ее с балансового учета</w:t>
            </w:r>
            <w:r w:rsidRPr="00723215">
              <w:rPr>
                <w:rFonts w:ascii="Times New Roman" w:hAnsi="Times New Roman" w:cs="Times New Roman"/>
              </w:rPr>
              <w:t xml:space="preserve"> или о восстановлении сомнительной задолженности на балансовых счетах. </w:t>
            </w:r>
            <w:r w:rsidRPr="00723215">
              <w:rPr>
                <w:rFonts w:ascii="Times New Roman" w:hAnsi="Times New Roman" w:cs="Times New Roman"/>
                <w:b/>
                <w:u w:val="single"/>
              </w:rPr>
              <w:t>Его принимает комиссия по поступлению и выбытию нефинансовых активов.</w:t>
            </w:r>
          </w:p>
          <w:p w14:paraId="3EAC024A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3215">
              <w:rPr>
                <w:rFonts w:ascii="Times New Roman" w:hAnsi="Times New Roman" w:cs="Times New Roman"/>
                <w:b/>
                <w:u w:val="single"/>
              </w:rPr>
              <w:t xml:space="preserve">Решение </w:t>
            </w:r>
            <w:hyperlink r:id="rId6" w:history="1">
              <w:r w:rsidRPr="0072321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(ф. 0510445)</w:t>
              </w:r>
            </w:hyperlink>
            <w:r w:rsidRPr="00723215">
              <w:rPr>
                <w:rFonts w:ascii="Times New Roman" w:hAnsi="Times New Roman" w:cs="Times New Roman"/>
                <w:b/>
                <w:u w:val="single"/>
              </w:rPr>
              <w:t xml:space="preserve"> формирует в электронном виде ответственное лицо комиссии</w:t>
            </w:r>
            <w:r w:rsidRPr="007232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" w:type="dxa"/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0B476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00DF2E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22CD392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23215">
        <w:rPr>
          <w:rFonts w:ascii="Times New Roman" w:hAnsi="Times New Roman" w:cs="Times New Roman"/>
          <w:b/>
          <w:bCs/>
          <w:sz w:val="32"/>
          <w:szCs w:val="32"/>
        </w:rPr>
        <w:t>Оглавление:</w:t>
      </w:r>
    </w:p>
    <w:p w14:paraId="3CBD7CB4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1. </w:t>
      </w:r>
      <w:hyperlink w:anchor="Par10" w:history="1">
        <w:r w:rsidRPr="00723215">
          <w:rPr>
            <w:rFonts w:ascii="Times New Roman" w:hAnsi="Times New Roman" w:cs="Times New Roman"/>
            <w:color w:val="0000FF"/>
          </w:rPr>
          <w:t>В каких случаях составляется решение о признании (восстановлении) сомнительной задолженности по доходам (ф. 0510445)</w:t>
        </w:r>
      </w:hyperlink>
    </w:p>
    <w:p w14:paraId="4C65D830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2. </w:t>
      </w:r>
      <w:hyperlink w:anchor="Par20" w:history="1">
        <w:r w:rsidRPr="00723215">
          <w:rPr>
            <w:rFonts w:ascii="Times New Roman" w:hAnsi="Times New Roman" w:cs="Times New Roman"/>
            <w:color w:val="0000FF"/>
          </w:rPr>
          <w:t>Как заполнить решение о признании (восстановлении) сомнительной задолженности по доходам (ф. 0510445)</w:t>
        </w:r>
      </w:hyperlink>
    </w:p>
    <w:p w14:paraId="7A237842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3DC97F7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32"/>
          <w:szCs w:val="32"/>
        </w:rPr>
      </w:pPr>
      <w:bookmarkStart w:id="0" w:name="Par10"/>
      <w:bookmarkEnd w:id="0"/>
      <w:r w:rsidRPr="00723215">
        <w:rPr>
          <w:rFonts w:ascii="Times New Roman" w:hAnsi="Times New Roman" w:cs="Times New Roman"/>
          <w:b/>
          <w:bCs/>
          <w:sz w:val="32"/>
          <w:szCs w:val="32"/>
        </w:rPr>
        <w:t>1. В каких случаях составляется решение о признании (восстановлении) сомнительной задолженности по доходам (ф. 0510445)</w:t>
      </w:r>
    </w:p>
    <w:p w14:paraId="762C3CC4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При составлении решения о признании (восстановлении) сомнительной задолженности по доходам </w:t>
      </w:r>
      <w:hyperlink r:id="rId7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 xml:space="preserve"> руководствуйтесь:</w:t>
      </w:r>
    </w:p>
    <w:p w14:paraId="1A24160E" w14:textId="77777777" w:rsidR="00062A19" w:rsidRPr="00723215" w:rsidRDefault="00062A19" w:rsidP="00723215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Методическими указаниями по формированию и применению унифицированных форм электронных документов бухгалтерского учета при ведении бюджетного учета, бухгалтерского учета государственных (муниципальных) учреждений, утвержденными Приказом Минфина России от 15.04.2021 N 61н;</w:t>
      </w:r>
    </w:p>
    <w:p w14:paraId="756ECB75" w14:textId="77777777" w:rsidR="00062A19" w:rsidRPr="00723215" w:rsidRDefault="00062A19" w:rsidP="00723215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Методическими </w:t>
      </w:r>
      <w:hyperlink r:id="rId8" w:history="1">
        <w:r w:rsidRPr="00723215">
          <w:rPr>
            <w:rFonts w:ascii="Times New Roman" w:hAnsi="Times New Roman" w:cs="Times New Roman"/>
            <w:color w:val="0000FF"/>
          </w:rPr>
          <w:t>рекомендациями</w:t>
        </w:r>
      </w:hyperlink>
      <w:r w:rsidRPr="00723215">
        <w:rPr>
          <w:rFonts w:ascii="Times New Roman" w:hAnsi="Times New Roman" w:cs="Times New Roman"/>
        </w:rPr>
        <w:t>, доведенными Письмом Минфина России от 01.12.2022 N 02-07-07/117981, - в части порядка работы с документами, которые предусматривают голосование комиссии;</w:t>
      </w:r>
    </w:p>
    <w:p w14:paraId="3680466F" w14:textId="77777777" w:rsidR="00062A19" w:rsidRPr="00723215" w:rsidRDefault="00062A19" w:rsidP="00723215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Методическими </w:t>
      </w:r>
      <w:hyperlink r:id="rId9" w:history="1">
        <w:r w:rsidRPr="00723215">
          <w:rPr>
            <w:rFonts w:ascii="Times New Roman" w:hAnsi="Times New Roman" w:cs="Times New Roman"/>
            <w:color w:val="0000FF"/>
          </w:rPr>
          <w:t>рекомендациями</w:t>
        </w:r>
      </w:hyperlink>
      <w:r w:rsidRPr="00723215">
        <w:rPr>
          <w:rFonts w:ascii="Times New Roman" w:hAnsi="Times New Roman" w:cs="Times New Roman"/>
        </w:rPr>
        <w:t>, доведенными Письмом Минфина России от 01.12.2021 N 02-07-07/98091.</w:t>
      </w:r>
    </w:p>
    <w:p w14:paraId="721ADEC5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Применяйте документ, чтобы оформить решение (</w:t>
      </w:r>
      <w:hyperlink r:id="rId10" w:history="1">
        <w:r w:rsidRPr="00723215">
          <w:rPr>
            <w:rFonts w:ascii="Times New Roman" w:hAnsi="Times New Roman" w:cs="Times New Roman"/>
            <w:color w:val="0000FF"/>
          </w:rPr>
          <w:t>п. 44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указаний):</w:t>
      </w:r>
    </w:p>
    <w:p w14:paraId="0BE13297" w14:textId="77777777" w:rsidR="00062A19" w:rsidRPr="00723215" w:rsidRDefault="00062A19" w:rsidP="00723215">
      <w:pPr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о признании задолженности неплатежеспособных дебиторов сомнительной и выбытии ее с балансового учета;</w:t>
      </w:r>
    </w:p>
    <w:p w14:paraId="595E8A9E" w14:textId="77777777" w:rsidR="00062A19" w:rsidRPr="00723215" w:rsidRDefault="00062A19" w:rsidP="00723215">
      <w:pPr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восстановлении сомнительной задолженности на балансовых счетах.</w:t>
      </w:r>
    </w:p>
    <w:p w14:paraId="1AF8BF58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Соответствующее решение принимает комиссия по поступлению и выбытию НФА (</w:t>
      </w:r>
      <w:hyperlink r:id="rId11" w:history="1">
        <w:r w:rsidRPr="00723215">
          <w:rPr>
            <w:rFonts w:ascii="Times New Roman" w:hAnsi="Times New Roman" w:cs="Times New Roman"/>
            <w:color w:val="0000FF"/>
          </w:rPr>
          <w:t>п. 44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указаний).</w:t>
      </w:r>
    </w:p>
    <w:p w14:paraId="53D154AE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0AA7C84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32"/>
          <w:szCs w:val="32"/>
        </w:rPr>
      </w:pPr>
      <w:bookmarkStart w:id="1" w:name="Par20"/>
      <w:bookmarkEnd w:id="1"/>
      <w:r w:rsidRPr="00723215">
        <w:rPr>
          <w:rFonts w:ascii="Times New Roman" w:hAnsi="Times New Roman" w:cs="Times New Roman"/>
          <w:b/>
          <w:bCs/>
          <w:sz w:val="32"/>
          <w:szCs w:val="32"/>
        </w:rPr>
        <w:t>2. Как заполнить решение о признании (восстановлении) сомнительной задолженности по доходам (ф. 0510445)</w:t>
      </w:r>
    </w:p>
    <w:p w14:paraId="47779D9C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Решение </w:t>
      </w:r>
      <w:hyperlink r:id="rId12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 xml:space="preserve"> формирует в электронном виде ответственное лицо комиссии по поступлению и выбытию НФА на основании инвентаризационной описи расчетов по поступлениям </w:t>
      </w:r>
      <w:hyperlink r:id="rId13" w:history="1">
        <w:r w:rsidRPr="00723215">
          <w:rPr>
            <w:rFonts w:ascii="Times New Roman" w:hAnsi="Times New Roman" w:cs="Times New Roman"/>
            <w:color w:val="0000FF"/>
          </w:rPr>
          <w:t>(ф. 0504091)</w:t>
        </w:r>
      </w:hyperlink>
      <w:r w:rsidRPr="00723215">
        <w:rPr>
          <w:rFonts w:ascii="Times New Roman" w:hAnsi="Times New Roman" w:cs="Times New Roman"/>
        </w:rPr>
        <w:t xml:space="preserve"> (</w:t>
      </w:r>
      <w:hyperlink r:id="rId14" w:history="1">
        <w:r w:rsidRPr="00723215">
          <w:rPr>
            <w:rFonts w:ascii="Times New Roman" w:hAnsi="Times New Roman" w:cs="Times New Roman"/>
            <w:color w:val="0000FF"/>
          </w:rPr>
          <w:t>п. 44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указаний).</w:t>
      </w:r>
    </w:p>
    <w:p w14:paraId="52E6325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Документ составляется на бумажном носителе, если этого требует законодательство РФ (иные НПА) либо нет технической возможности формировать и хранить его в электронном виде. В этом случае для отражения в учете передавайте его электронный образ (скан-копию) (</w:t>
      </w:r>
      <w:hyperlink r:id="rId15" w:history="1">
        <w:r w:rsidRPr="00723215">
          <w:rPr>
            <w:rFonts w:ascii="Times New Roman" w:hAnsi="Times New Roman" w:cs="Times New Roman"/>
            <w:color w:val="0000FF"/>
          </w:rPr>
          <w:t>п. 6</w:t>
        </w:r>
      </w:hyperlink>
      <w:r w:rsidRPr="00723215">
        <w:rPr>
          <w:rFonts w:ascii="Times New Roman" w:hAnsi="Times New Roman" w:cs="Times New Roman"/>
        </w:rPr>
        <w:t xml:space="preserve"> </w:t>
      </w:r>
      <w:r w:rsidRPr="00723215">
        <w:rPr>
          <w:rFonts w:ascii="Times New Roman" w:hAnsi="Times New Roman" w:cs="Times New Roman"/>
        </w:rPr>
        <w:lastRenderedPageBreak/>
        <w:t xml:space="preserve">Методических указаний, </w:t>
      </w:r>
      <w:hyperlink r:id="rId16" w:history="1">
        <w:r w:rsidRPr="00723215">
          <w:rPr>
            <w:rFonts w:ascii="Times New Roman" w:hAnsi="Times New Roman" w:cs="Times New Roman"/>
            <w:color w:val="0000FF"/>
          </w:rPr>
          <w:t>пп. 2.3 п. 2 разд. 2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02-07-07/98091).</w:t>
      </w:r>
    </w:p>
    <w:p w14:paraId="642687E0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Скан-копии первичных учетных документов с подписями должностных лиц принимаются к учету, если они заверены квалифицированной электронной подписью ответственного лица (</w:t>
      </w:r>
      <w:hyperlink r:id="rId17" w:history="1">
        <w:r w:rsidRPr="00723215">
          <w:rPr>
            <w:rFonts w:ascii="Times New Roman" w:hAnsi="Times New Roman" w:cs="Times New Roman"/>
            <w:color w:val="0000FF"/>
          </w:rPr>
          <w:t>п. 32</w:t>
        </w:r>
      </w:hyperlink>
      <w:r w:rsidRPr="00723215">
        <w:rPr>
          <w:rFonts w:ascii="Times New Roman" w:hAnsi="Times New Roman" w:cs="Times New Roman"/>
        </w:rPr>
        <w:t xml:space="preserve"> Федерального стандарта N 256н).</w:t>
      </w:r>
    </w:p>
    <w:p w14:paraId="35378CC5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электронном и бумажном форматах решения </w:t>
      </w:r>
      <w:hyperlink r:id="rId18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 xml:space="preserve"> можно изменять размеры граф и строк, включать в него дополнительные строки, подразделы, добавлять вкладные листы. Исключать реквизиты нельзя (</w:t>
      </w:r>
      <w:hyperlink r:id="rId19" w:history="1">
        <w:r w:rsidRPr="00723215">
          <w:rPr>
            <w:rFonts w:ascii="Times New Roman" w:hAnsi="Times New Roman" w:cs="Times New Roman"/>
            <w:color w:val="0000FF"/>
          </w:rPr>
          <w:t>п. 6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</w:t>
      </w:r>
      <w:hyperlink r:id="rId20" w:history="1">
        <w:r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02-07-07/98091).</w:t>
      </w:r>
    </w:p>
    <w:p w14:paraId="2F2026B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Если вы ведете аналитический учет по группам плательщиков доходов, документ формируйте в разрезе таких групп (</w:t>
      </w:r>
      <w:hyperlink r:id="rId21" w:history="1">
        <w:r w:rsidRPr="00723215">
          <w:rPr>
            <w:rFonts w:ascii="Times New Roman" w:hAnsi="Times New Roman" w:cs="Times New Roman"/>
            <w:color w:val="0000FF"/>
          </w:rPr>
          <w:t>п. 47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рекомендаций).</w:t>
      </w:r>
    </w:p>
    <w:p w14:paraId="7F7A7A25" w14:textId="77777777" w:rsidR="00062A19" w:rsidRPr="00723215" w:rsidRDefault="008F1B06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hyperlink r:id="rId22" w:history="1">
        <w:r w:rsidR="00062A19" w:rsidRPr="00723215">
          <w:rPr>
            <w:rFonts w:ascii="Times New Roman" w:hAnsi="Times New Roman" w:cs="Times New Roman"/>
            <w:color w:val="0000FF"/>
          </w:rPr>
          <w:t>Форма</w:t>
        </w:r>
      </w:hyperlink>
      <w:r w:rsidR="00062A19" w:rsidRPr="00723215">
        <w:rPr>
          <w:rFonts w:ascii="Times New Roman" w:hAnsi="Times New Roman" w:cs="Times New Roman"/>
        </w:rPr>
        <w:t xml:space="preserve"> документа предусматривает заполнение трех ее частей (</w:t>
      </w:r>
      <w:hyperlink r:id="rId23" w:history="1">
        <w:r w:rsidR="00062A19" w:rsidRPr="00723215">
          <w:rPr>
            <w:rFonts w:ascii="Times New Roman" w:hAnsi="Times New Roman" w:cs="Times New Roman"/>
            <w:color w:val="0000FF"/>
          </w:rPr>
          <w:t>п. п. 3</w:t>
        </w:r>
      </w:hyperlink>
      <w:r w:rsidR="00062A19" w:rsidRPr="00723215">
        <w:rPr>
          <w:rFonts w:ascii="Times New Roman" w:hAnsi="Times New Roman" w:cs="Times New Roman"/>
        </w:rPr>
        <w:t xml:space="preserve">, </w:t>
      </w:r>
      <w:hyperlink r:id="rId24" w:history="1">
        <w:r w:rsidR="00062A19" w:rsidRPr="00723215">
          <w:rPr>
            <w:rFonts w:ascii="Times New Roman" w:hAnsi="Times New Roman" w:cs="Times New Roman"/>
            <w:color w:val="0000FF"/>
          </w:rPr>
          <w:t>4</w:t>
        </w:r>
      </w:hyperlink>
      <w:r w:rsidR="00062A19" w:rsidRPr="00723215">
        <w:rPr>
          <w:rFonts w:ascii="Times New Roman" w:hAnsi="Times New Roman" w:cs="Times New Roman"/>
        </w:rPr>
        <w:t xml:space="preserve">, </w:t>
      </w:r>
      <w:hyperlink r:id="rId25" w:history="1">
        <w:r w:rsidR="00062A19" w:rsidRPr="00723215">
          <w:rPr>
            <w:rFonts w:ascii="Times New Roman" w:hAnsi="Times New Roman" w:cs="Times New Roman"/>
            <w:color w:val="0000FF"/>
          </w:rPr>
          <w:t>5</w:t>
        </w:r>
      </w:hyperlink>
      <w:r w:rsidR="00062A19" w:rsidRPr="00723215">
        <w:rPr>
          <w:rFonts w:ascii="Times New Roman" w:hAnsi="Times New Roman" w:cs="Times New Roman"/>
        </w:rPr>
        <w:t xml:space="preserve"> Методических указаний, </w:t>
      </w:r>
      <w:hyperlink r:id="rId26" w:history="1">
        <w:r w:rsidR="00062A19"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="00062A19"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02-07-07/98091):</w:t>
      </w:r>
    </w:p>
    <w:p w14:paraId="18ACCFB6" w14:textId="77777777" w:rsidR="00062A19" w:rsidRPr="00723215" w:rsidRDefault="00062A19" w:rsidP="00723215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заголовочной;</w:t>
      </w:r>
    </w:p>
    <w:p w14:paraId="38A92CBE" w14:textId="77777777" w:rsidR="00062A19" w:rsidRPr="00723215" w:rsidRDefault="00062A19" w:rsidP="00723215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содержательной;</w:t>
      </w:r>
    </w:p>
    <w:p w14:paraId="4D2654A2" w14:textId="77777777" w:rsidR="00062A19" w:rsidRPr="00723215" w:rsidRDefault="00062A19" w:rsidP="00723215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оформляющей.</w:t>
      </w:r>
    </w:p>
    <w:p w14:paraId="52899C00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Заполняйте все реквизиты документа (</w:t>
      </w:r>
      <w:hyperlink r:id="rId27" w:history="1">
        <w:r w:rsidRPr="00723215">
          <w:rPr>
            <w:rFonts w:ascii="Times New Roman" w:hAnsi="Times New Roman" w:cs="Times New Roman"/>
            <w:color w:val="0000FF"/>
          </w:rPr>
          <w:t>п. 6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указаний).</w:t>
      </w:r>
    </w:p>
    <w:p w14:paraId="04327AF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FA48D88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23215">
        <w:rPr>
          <w:rFonts w:ascii="Times New Roman" w:hAnsi="Times New Roman" w:cs="Times New Roman"/>
          <w:b/>
          <w:bCs/>
          <w:sz w:val="26"/>
          <w:szCs w:val="26"/>
        </w:rPr>
        <w:t>2.1. Как заполнить заголовочную часть решения (ф. 0510445)</w:t>
      </w:r>
    </w:p>
    <w:p w14:paraId="06D6638A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В заголовочной части отразите (</w:t>
      </w:r>
      <w:hyperlink r:id="rId28" w:history="1">
        <w:r w:rsidRPr="00723215">
          <w:rPr>
            <w:rFonts w:ascii="Times New Roman" w:hAnsi="Times New Roman" w:cs="Times New Roman"/>
            <w:color w:val="0000FF"/>
          </w:rPr>
          <w:t>п. п. 3</w:t>
        </w:r>
      </w:hyperlink>
      <w:r w:rsidRPr="00723215">
        <w:rPr>
          <w:rFonts w:ascii="Times New Roman" w:hAnsi="Times New Roman" w:cs="Times New Roman"/>
        </w:rPr>
        <w:t xml:space="preserve">, </w:t>
      </w:r>
      <w:hyperlink r:id="rId29" w:history="1">
        <w:r w:rsidRPr="00723215">
          <w:rPr>
            <w:rFonts w:ascii="Times New Roman" w:hAnsi="Times New Roman" w:cs="Times New Roman"/>
            <w:color w:val="0000FF"/>
          </w:rPr>
          <w:t>45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</w:t>
      </w:r>
      <w:hyperlink r:id="rId30" w:history="1">
        <w:r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02-07-07/98091):</w:t>
      </w:r>
    </w:p>
    <w:p w14:paraId="69B56365" w14:textId="77777777" w:rsidR="00062A19" w:rsidRPr="00723215" w:rsidRDefault="00062A19" w:rsidP="00723215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общие реквизиты. Учитывайте, что в </w:t>
      </w:r>
      <w:hyperlink r:id="rId31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"Структурное подразделение" указывается наименование структурного подразделения (учреждения, осуществляющего полномочия по ведению учета), в котором сформирован документ;</w:t>
      </w:r>
    </w:p>
    <w:p w14:paraId="6EB317B8" w14:textId="77777777" w:rsidR="00062A19" w:rsidRPr="00723215" w:rsidRDefault="00062A19" w:rsidP="00723215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32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"Наименование операции" - "решение о признании сомнительной задолженности по доходам" или "восстановление сомнительной задолженности по доходам" (в зависимости от принимаемого решения) и код "1" или "2" соответственно в кодовой зоне;</w:t>
      </w:r>
    </w:p>
    <w:p w14:paraId="67A1DB9D" w14:textId="77777777" w:rsidR="00062A19" w:rsidRPr="00723215" w:rsidRDefault="00062A19" w:rsidP="00723215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33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"Документ-основание о создании комиссии" - наименование, номер и дату распорядительного документа субъекта учета о создании комиссии по поступлению и выбытию НФА;</w:t>
      </w:r>
    </w:p>
    <w:p w14:paraId="4772F3EC" w14:textId="77777777" w:rsidR="00062A19" w:rsidRPr="00723215" w:rsidRDefault="00062A19" w:rsidP="00723215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34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"Реквизиты акта, которым установлен порядок принятия решения" - наименование, дату и номер распорядительного документа субъекта учета, которым определено, как принимается решение о признании сомнительной задолженности по доходам, о восстановлении такой задолженности;</w:t>
      </w:r>
    </w:p>
    <w:p w14:paraId="20046F11" w14:textId="77777777" w:rsidR="00062A19" w:rsidRPr="00723215" w:rsidRDefault="00062A19" w:rsidP="00723215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35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"Инвентаризационная опись расчетов по поступлениям" - номер и дату инвентаризационной описи расчетов по поступлениям </w:t>
      </w:r>
      <w:hyperlink r:id="rId36" w:history="1">
        <w:r w:rsidRPr="00723215">
          <w:rPr>
            <w:rFonts w:ascii="Times New Roman" w:hAnsi="Times New Roman" w:cs="Times New Roman"/>
            <w:color w:val="0000FF"/>
          </w:rPr>
          <w:t>(ф. 0504091)</w:t>
        </w:r>
      </w:hyperlink>
      <w:r w:rsidRPr="00723215">
        <w:rPr>
          <w:rFonts w:ascii="Times New Roman" w:hAnsi="Times New Roman" w:cs="Times New Roman"/>
        </w:rPr>
        <w:t>, данные которой отражаются в документе;</w:t>
      </w:r>
    </w:p>
    <w:p w14:paraId="652599D8" w14:textId="77777777" w:rsidR="00062A19" w:rsidRPr="00723215" w:rsidRDefault="00062A19" w:rsidP="00723215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37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"Решение о признании сомнительной задолженности по доходам" - номер и дату решения (ф. 0510445), согласно которому дебиторская задолженность ранее была признана сомнительной, если оформляется решение о ее восстановлении на балансовых счетах.</w:t>
      </w:r>
    </w:p>
    <w:p w14:paraId="6E8BD5EC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Даты в </w:t>
      </w:r>
      <w:hyperlink r:id="rId38" w:history="1">
        <w:r w:rsidRPr="00723215">
          <w:rPr>
            <w:rFonts w:ascii="Times New Roman" w:hAnsi="Times New Roman" w:cs="Times New Roman"/>
            <w:color w:val="0000FF"/>
          </w:rPr>
          <w:t>кодовой зоне</w:t>
        </w:r>
      </w:hyperlink>
      <w:r w:rsidRPr="00723215">
        <w:rPr>
          <w:rFonts w:ascii="Times New Roman" w:hAnsi="Times New Roman" w:cs="Times New Roman"/>
        </w:rPr>
        <w:t xml:space="preserve">, а также в </w:t>
      </w:r>
      <w:hyperlink r:id="rId39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"Инвентаризационная опись расчетов по поступлениям" и </w:t>
      </w:r>
      <w:hyperlink r:id="rId40" w:history="1">
        <w:r w:rsidRPr="00723215">
          <w:rPr>
            <w:rFonts w:ascii="Times New Roman" w:hAnsi="Times New Roman" w:cs="Times New Roman"/>
            <w:color w:val="0000FF"/>
          </w:rPr>
          <w:t>поле</w:t>
        </w:r>
      </w:hyperlink>
      <w:r w:rsidRPr="00723215">
        <w:rPr>
          <w:rFonts w:ascii="Times New Roman" w:hAnsi="Times New Roman" w:cs="Times New Roman"/>
        </w:rPr>
        <w:t xml:space="preserve"> "Решение о признании сомнительной задолженности по доходам" указывайте в формате "ДД.ММ.ГГГГ" (п. п. 3, </w:t>
      </w:r>
      <w:hyperlink r:id="rId41" w:history="1">
        <w:r w:rsidRPr="00723215">
          <w:rPr>
            <w:rFonts w:ascii="Times New Roman" w:hAnsi="Times New Roman" w:cs="Times New Roman"/>
            <w:color w:val="0000FF"/>
          </w:rPr>
          <w:t>45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</w:t>
      </w:r>
      <w:hyperlink r:id="rId42" w:history="1">
        <w:r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02-07-07/98091).</w:t>
      </w:r>
    </w:p>
    <w:p w14:paraId="059AB281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Заголовочная часть </w:t>
      </w:r>
      <w:hyperlink r:id="rId43" w:history="1">
        <w:r w:rsidRPr="00723215">
          <w:rPr>
            <w:rFonts w:ascii="Times New Roman" w:hAnsi="Times New Roman" w:cs="Times New Roman"/>
            <w:color w:val="0000FF"/>
          </w:rPr>
          <w:t>формы</w:t>
        </w:r>
      </w:hyperlink>
      <w:r w:rsidRPr="00723215">
        <w:rPr>
          <w:rFonts w:ascii="Times New Roman" w:hAnsi="Times New Roman" w:cs="Times New Roman"/>
        </w:rPr>
        <w:t xml:space="preserve"> содержит также грифы утверждения и согласования документа (</w:t>
      </w:r>
      <w:hyperlink r:id="rId44" w:history="1">
        <w:r w:rsidRPr="00723215">
          <w:rPr>
            <w:rFonts w:ascii="Times New Roman" w:hAnsi="Times New Roman" w:cs="Times New Roman"/>
            <w:color w:val="0000FF"/>
          </w:rPr>
          <w:t>п. 3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указаний).</w:t>
      </w:r>
    </w:p>
    <w:p w14:paraId="1ABEA468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Утверждает решение </w:t>
      </w:r>
      <w:hyperlink r:id="rId45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 xml:space="preserve"> руководитель учреждения (уполномоченное им лицо) квалифицированной электронной подписью (</w:t>
      </w:r>
      <w:hyperlink r:id="rId46" w:history="1">
        <w:r w:rsidRPr="00723215">
          <w:rPr>
            <w:rFonts w:ascii="Times New Roman" w:hAnsi="Times New Roman" w:cs="Times New Roman"/>
            <w:color w:val="0000FF"/>
          </w:rPr>
          <w:t>п. п. 6</w:t>
        </w:r>
      </w:hyperlink>
      <w:r w:rsidRPr="00723215">
        <w:rPr>
          <w:rFonts w:ascii="Times New Roman" w:hAnsi="Times New Roman" w:cs="Times New Roman"/>
        </w:rPr>
        <w:t xml:space="preserve">, </w:t>
      </w:r>
      <w:hyperlink r:id="rId47" w:history="1">
        <w:r w:rsidRPr="00723215">
          <w:rPr>
            <w:rFonts w:ascii="Times New Roman" w:hAnsi="Times New Roman" w:cs="Times New Roman"/>
            <w:color w:val="0000FF"/>
          </w:rPr>
          <w:t>48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</w:t>
      </w:r>
      <w:hyperlink r:id="rId48" w:history="1">
        <w:r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02-07-07/98091, Методические </w:t>
      </w:r>
      <w:hyperlink r:id="rId49" w:history="1">
        <w:r w:rsidRPr="00723215">
          <w:rPr>
            <w:rFonts w:ascii="Times New Roman" w:hAnsi="Times New Roman" w:cs="Times New Roman"/>
            <w:color w:val="0000FF"/>
          </w:rPr>
          <w:t>рекомендации</w:t>
        </w:r>
      </w:hyperlink>
      <w:r w:rsidRPr="00723215">
        <w:rPr>
          <w:rFonts w:ascii="Times New Roman" w:hAnsi="Times New Roman" w:cs="Times New Roman"/>
        </w:rPr>
        <w:t>, доведенные Письмом Минфина России от 01.12.2022 N 02-07-07/117981).</w:t>
      </w:r>
    </w:p>
    <w:p w14:paraId="1EB5DD56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Согласовывает документ главный администратор доходов бюджета (учредитель учреждения). Это предусмотрено </w:t>
      </w:r>
      <w:hyperlink r:id="rId50" w:history="1">
        <w:r w:rsidRPr="00723215">
          <w:rPr>
            <w:rFonts w:ascii="Times New Roman" w:hAnsi="Times New Roman" w:cs="Times New Roman"/>
            <w:color w:val="0000FF"/>
          </w:rPr>
          <w:t>формой</w:t>
        </w:r>
      </w:hyperlink>
      <w:r w:rsidRPr="00723215">
        <w:rPr>
          <w:rFonts w:ascii="Times New Roman" w:hAnsi="Times New Roman" w:cs="Times New Roman"/>
        </w:rPr>
        <w:t xml:space="preserve"> документа.</w:t>
      </w:r>
    </w:p>
    <w:p w14:paraId="41F8DE85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7D6997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23215">
        <w:rPr>
          <w:rFonts w:ascii="Times New Roman" w:hAnsi="Times New Roman" w:cs="Times New Roman"/>
          <w:b/>
          <w:bCs/>
          <w:sz w:val="26"/>
          <w:szCs w:val="26"/>
        </w:rPr>
        <w:t>2.2. Как заполнить содержательную часть решения (ф. 0510445)</w:t>
      </w:r>
    </w:p>
    <w:p w14:paraId="7D486E17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lastRenderedPageBreak/>
        <w:t xml:space="preserve">В </w:t>
      </w:r>
      <w:hyperlink r:id="rId51" w:history="1">
        <w:r w:rsidRPr="00723215">
          <w:rPr>
            <w:rFonts w:ascii="Times New Roman" w:hAnsi="Times New Roman" w:cs="Times New Roman"/>
            <w:color w:val="0000FF"/>
          </w:rPr>
          <w:t>разд. 1</w:t>
        </w:r>
      </w:hyperlink>
      <w:r w:rsidRPr="00723215">
        <w:rPr>
          <w:rFonts w:ascii="Times New Roman" w:hAnsi="Times New Roman" w:cs="Times New Roman"/>
        </w:rPr>
        <w:t xml:space="preserve"> "Реквизиты контрагента" отразите: (</w:t>
      </w:r>
      <w:hyperlink r:id="rId52" w:history="1">
        <w:r w:rsidRPr="00723215">
          <w:rPr>
            <w:rFonts w:ascii="Times New Roman" w:hAnsi="Times New Roman" w:cs="Times New Roman"/>
            <w:color w:val="0000FF"/>
          </w:rPr>
          <w:t>п. 46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указаний):</w:t>
      </w:r>
    </w:p>
    <w:p w14:paraId="5EB456F3" w14:textId="77777777" w:rsidR="00062A19" w:rsidRPr="00723215" w:rsidRDefault="008F1B06" w:rsidP="00723215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hyperlink r:id="rId53" w:history="1">
        <w:r w:rsidR="00062A19" w:rsidRPr="00723215">
          <w:rPr>
            <w:rFonts w:ascii="Times New Roman" w:hAnsi="Times New Roman" w:cs="Times New Roman"/>
            <w:color w:val="0000FF"/>
          </w:rPr>
          <w:t>идентификатор</w:t>
        </w:r>
      </w:hyperlink>
      <w:r w:rsidR="00062A19" w:rsidRPr="00723215">
        <w:rPr>
          <w:rFonts w:ascii="Times New Roman" w:hAnsi="Times New Roman" w:cs="Times New Roman"/>
        </w:rPr>
        <w:t>;</w:t>
      </w:r>
    </w:p>
    <w:p w14:paraId="47788603" w14:textId="77777777" w:rsidR="00062A19" w:rsidRPr="00723215" w:rsidRDefault="00062A19" w:rsidP="00723215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наименование должника - юрлица либо фамилию, имя, отчество (при наличии) должника - физлица (ИП, самозанятого);</w:t>
      </w:r>
    </w:p>
    <w:p w14:paraId="75BA03D8" w14:textId="77777777" w:rsidR="00062A19" w:rsidRPr="00723215" w:rsidRDefault="00062A19" w:rsidP="00723215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код строки;</w:t>
      </w:r>
    </w:p>
    <w:p w14:paraId="7C325EBD" w14:textId="77777777" w:rsidR="00062A19" w:rsidRPr="00723215" w:rsidRDefault="00062A19" w:rsidP="00723215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ИНН, КПП и ОГРН, если должник - юрлицо;</w:t>
      </w:r>
    </w:p>
    <w:p w14:paraId="336980CE" w14:textId="77777777" w:rsidR="00062A19" w:rsidRPr="00723215" w:rsidRDefault="00062A19" w:rsidP="00723215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ИНН и ОГРНИП, если должник - ИП;</w:t>
      </w:r>
    </w:p>
    <w:p w14:paraId="717F3A52" w14:textId="77777777" w:rsidR="00062A19" w:rsidRPr="00723215" w:rsidRDefault="00062A19" w:rsidP="00723215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ИНН (при наличии), если должник - физлицо.</w:t>
      </w:r>
    </w:p>
    <w:p w14:paraId="38ED53AD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Идентификатор и код строки, указанные в </w:t>
      </w:r>
      <w:hyperlink r:id="rId54" w:history="1">
        <w:r w:rsidRPr="00723215">
          <w:rPr>
            <w:rFonts w:ascii="Times New Roman" w:hAnsi="Times New Roman" w:cs="Times New Roman"/>
            <w:color w:val="0000FF"/>
          </w:rPr>
          <w:t>разд. 1</w:t>
        </w:r>
      </w:hyperlink>
      <w:r w:rsidRPr="00723215">
        <w:rPr>
          <w:rFonts w:ascii="Times New Roman" w:hAnsi="Times New Roman" w:cs="Times New Roman"/>
        </w:rPr>
        <w:t>, сохраняются за контрагентом и в других разделах формы (</w:t>
      </w:r>
      <w:hyperlink r:id="rId55" w:history="1">
        <w:r w:rsidRPr="00723215">
          <w:rPr>
            <w:rFonts w:ascii="Times New Roman" w:hAnsi="Times New Roman" w:cs="Times New Roman"/>
            <w:color w:val="0000FF"/>
          </w:rPr>
          <w:t>п. п. 46</w:t>
        </w:r>
      </w:hyperlink>
      <w:r w:rsidRPr="00723215">
        <w:rPr>
          <w:rFonts w:ascii="Times New Roman" w:hAnsi="Times New Roman" w:cs="Times New Roman"/>
        </w:rPr>
        <w:t xml:space="preserve">, </w:t>
      </w:r>
      <w:hyperlink r:id="rId56" w:history="1">
        <w:r w:rsidRPr="00723215">
          <w:rPr>
            <w:rFonts w:ascii="Times New Roman" w:hAnsi="Times New Roman" w:cs="Times New Roman"/>
            <w:color w:val="0000FF"/>
          </w:rPr>
          <w:t>47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указаний).</w:t>
      </w:r>
    </w:p>
    <w:p w14:paraId="03AFDF4E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В разд. 2 "Сведения о задолженности" укажите (</w:t>
      </w:r>
      <w:hyperlink r:id="rId57" w:history="1">
        <w:r w:rsidRPr="00723215">
          <w:rPr>
            <w:rFonts w:ascii="Times New Roman" w:hAnsi="Times New Roman" w:cs="Times New Roman"/>
            <w:color w:val="0000FF"/>
          </w:rPr>
          <w:t>п. 46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указаний):</w:t>
      </w:r>
    </w:p>
    <w:p w14:paraId="0D166371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58" w:history="1">
        <w:r w:rsidRPr="00723215">
          <w:rPr>
            <w:rFonts w:ascii="Times New Roman" w:hAnsi="Times New Roman" w:cs="Times New Roman"/>
            <w:color w:val="0000FF"/>
          </w:rPr>
          <w:t>графах 1</w:t>
        </w:r>
      </w:hyperlink>
      <w:r w:rsidRPr="00723215">
        <w:rPr>
          <w:rFonts w:ascii="Times New Roman" w:hAnsi="Times New Roman" w:cs="Times New Roman"/>
        </w:rPr>
        <w:t xml:space="preserve"> и </w:t>
      </w:r>
      <w:hyperlink r:id="rId59" w:history="1">
        <w:r w:rsidRPr="00723215">
          <w:rPr>
            <w:rFonts w:ascii="Times New Roman" w:hAnsi="Times New Roman" w:cs="Times New Roman"/>
            <w:color w:val="0000FF"/>
          </w:rPr>
          <w:t>2</w:t>
        </w:r>
      </w:hyperlink>
      <w:r w:rsidRPr="00723215">
        <w:rPr>
          <w:rFonts w:ascii="Times New Roman" w:hAnsi="Times New Roman" w:cs="Times New Roman"/>
        </w:rPr>
        <w:t xml:space="preserve"> - идентификатор контрагента и код строки;</w:t>
      </w:r>
    </w:p>
    <w:p w14:paraId="2EF1B10E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60" w:history="1">
        <w:r w:rsidRPr="00723215">
          <w:rPr>
            <w:rFonts w:ascii="Times New Roman" w:hAnsi="Times New Roman" w:cs="Times New Roman"/>
            <w:color w:val="0000FF"/>
          </w:rPr>
          <w:t>графе 3</w:t>
        </w:r>
      </w:hyperlink>
      <w:r w:rsidRPr="00723215">
        <w:rPr>
          <w:rFonts w:ascii="Times New Roman" w:hAnsi="Times New Roman" w:cs="Times New Roman"/>
        </w:rPr>
        <w:t xml:space="preserve"> - уникальный идентификатор начислений (УИН) по доходам, информация о которых размещается в ГИС ГМП;</w:t>
      </w:r>
    </w:p>
    <w:p w14:paraId="0922391C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61" w:history="1">
        <w:r w:rsidRPr="00723215">
          <w:rPr>
            <w:rFonts w:ascii="Times New Roman" w:hAnsi="Times New Roman" w:cs="Times New Roman"/>
            <w:color w:val="0000FF"/>
          </w:rPr>
          <w:t>графах 4</w:t>
        </w:r>
      </w:hyperlink>
      <w:r w:rsidRPr="00723215">
        <w:rPr>
          <w:rFonts w:ascii="Times New Roman" w:hAnsi="Times New Roman" w:cs="Times New Roman"/>
        </w:rPr>
        <w:t xml:space="preserve"> - </w:t>
      </w:r>
      <w:hyperlink r:id="rId62" w:history="1">
        <w:r w:rsidRPr="00723215">
          <w:rPr>
            <w:rFonts w:ascii="Times New Roman" w:hAnsi="Times New Roman" w:cs="Times New Roman"/>
            <w:color w:val="0000FF"/>
          </w:rPr>
          <w:t>6</w:t>
        </w:r>
      </w:hyperlink>
      <w:r w:rsidRPr="00723215">
        <w:rPr>
          <w:rFonts w:ascii="Times New Roman" w:hAnsi="Times New Roman" w:cs="Times New Roman"/>
        </w:rPr>
        <w:t xml:space="preserve"> - наименование, номер и дату документа, по которому возникла задолженность;</w:t>
      </w:r>
    </w:p>
    <w:p w14:paraId="00F5A48B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63" w:history="1">
        <w:r w:rsidRPr="00723215">
          <w:rPr>
            <w:rFonts w:ascii="Times New Roman" w:hAnsi="Times New Roman" w:cs="Times New Roman"/>
            <w:color w:val="0000FF"/>
          </w:rPr>
          <w:t>графе 7</w:t>
        </w:r>
      </w:hyperlink>
      <w:r w:rsidRPr="00723215">
        <w:rPr>
          <w:rFonts w:ascii="Times New Roman" w:hAnsi="Times New Roman" w:cs="Times New Roman"/>
        </w:rPr>
        <w:t xml:space="preserve"> - дату, когда образовалась задолженность (дату, когда вступил в силу документ - основание возникновения задолженности);</w:t>
      </w:r>
    </w:p>
    <w:p w14:paraId="6AB612E7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64" w:history="1">
        <w:r w:rsidRPr="00723215">
          <w:rPr>
            <w:rFonts w:ascii="Times New Roman" w:hAnsi="Times New Roman" w:cs="Times New Roman"/>
            <w:color w:val="0000FF"/>
          </w:rPr>
          <w:t>графе 8</w:t>
        </w:r>
      </w:hyperlink>
      <w:r w:rsidRPr="00723215">
        <w:rPr>
          <w:rFonts w:ascii="Times New Roman" w:hAnsi="Times New Roman" w:cs="Times New Roman"/>
        </w:rPr>
        <w:t xml:space="preserve"> - уникальный номер реестровой записи источника дохода того уровня бюджета, который указан в заголовочной части.</w:t>
      </w:r>
    </w:p>
    <w:p w14:paraId="660020C7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  <w:b/>
          <w:bCs/>
        </w:rPr>
        <w:t>Важно!</w:t>
      </w:r>
      <w:r w:rsidRPr="00723215">
        <w:rPr>
          <w:rFonts w:ascii="Times New Roman" w:hAnsi="Times New Roman" w:cs="Times New Roman"/>
        </w:rPr>
        <w:t xml:space="preserve"> Для правильного формирования значения в этой </w:t>
      </w:r>
      <w:hyperlink r:id="rId65" w:history="1">
        <w:r w:rsidRPr="00723215">
          <w:rPr>
            <w:rFonts w:ascii="Times New Roman" w:hAnsi="Times New Roman" w:cs="Times New Roman"/>
            <w:color w:val="0000FF"/>
          </w:rPr>
          <w:t>графе</w:t>
        </w:r>
      </w:hyperlink>
      <w:r w:rsidRPr="00723215">
        <w:rPr>
          <w:rFonts w:ascii="Times New Roman" w:hAnsi="Times New Roman" w:cs="Times New Roman"/>
        </w:rPr>
        <w:t xml:space="preserve"> необходимо актуализировать справочники ведомственных ИС главных администраторов (администраторов) доходов бюджета или иных ИС, которые обеспечивают администрирование доходов и (или) ведение учета. Кодовые значения уникальных номеров реестровых записей источников доходов бюджета в них должны соответствовать требованиям </w:t>
      </w:r>
      <w:hyperlink r:id="rId66" w:history="1">
        <w:r w:rsidRPr="00723215">
          <w:rPr>
            <w:rFonts w:ascii="Times New Roman" w:hAnsi="Times New Roman" w:cs="Times New Roman"/>
            <w:color w:val="0000FF"/>
          </w:rPr>
          <w:t>Приказа</w:t>
        </w:r>
      </w:hyperlink>
      <w:r w:rsidRPr="00723215">
        <w:rPr>
          <w:rFonts w:ascii="Times New Roman" w:hAnsi="Times New Roman" w:cs="Times New Roman"/>
        </w:rPr>
        <w:t xml:space="preserve"> Минфина России от 09.12.2022 N 187н (</w:t>
      </w:r>
      <w:hyperlink r:id="rId67" w:history="1">
        <w:r w:rsidRPr="00723215">
          <w:rPr>
            <w:rFonts w:ascii="Times New Roman" w:hAnsi="Times New Roman" w:cs="Times New Roman"/>
            <w:color w:val="0000FF"/>
          </w:rPr>
          <w:t>п. 2 разд. 5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02-07-07/98091);</w:t>
      </w:r>
    </w:p>
    <w:p w14:paraId="2DF65713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68" w:history="1">
        <w:r w:rsidRPr="00723215">
          <w:rPr>
            <w:rFonts w:ascii="Times New Roman" w:hAnsi="Times New Roman" w:cs="Times New Roman"/>
            <w:color w:val="0000FF"/>
          </w:rPr>
          <w:t>графе 9</w:t>
        </w:r>
      </w:hyperlink>
      <w:r w:rsidRPr="00723215">
        <w:rPr>
          <w:rFonts w:ascii="Times New Roman" w:hAnsi="Times New Roman" w:cs="Times New Roman"/>
        </w:rPr>
        <w:t xml:space="preserve"> - доходный КБК (его составную часть - аналитический код вида поступлений), по которому учитывается задолженность;</w:t>
      </w:r>
    </w:p>
    <w:p w14:paraId="5E773324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69" w:history="1">
        <w:r w:rsidRPr="00723215">
          <w:rPr>
            <w:rFonts w:ascii="Times New Roman" w:hAnsi="Times New Roman" w:cs="Times New Roman"/>
            <w:color w:val="0000FF"/>
          </w:rPr>
          <w:t>графе 10</w:t>
        </w:r>
      </w:hyperlink>
      <w:r w:rsidRPr="00723215">
        <w:rPr>
          <w:rFonts w:ascii="Times New Roman" w:hAnsi="Times New Roman" w:cs="Times New Roman"/>
        </w:rPr>
        <w:t xml:space="preserve"> - </w:t>
      </w:r>
      <w:hyperlink r:id="rId70" w:history="1">
        <w:r w:rsidRPr="00723215">
          <w:rPr>
            <w:rFonts w:ascii="Times New Roman" w:hAnsi="Times New Roman" w:cs="Times New Roman"/>
            <w:color w:val="0000FF"/>
          </w:rPr>
          <w:t>код</w:t>
        </w:r>
      </w:hyperlink>
      <w:r w:rsidRPr="00723215">
        <w:rPr>
          <w:rFonts w:ascii="Times New Roman" w:hAnsi="Times New Roman" w:cs="Times New Roman"/>
        </w:rPr>
        <w:t xml:space="preserve"> валюты;</w:t>
      </w:r>
    </w:p>
    <w:p w14:paraId="1DF1D19C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71" w:history="1">
        <w:r w:rsidRPr="00723215">
          <w:rPr>
            <w:rFonts w:ascii="Times New Roman" w:hAnsi="Times New Roman" w:cs="Times New Roman"/>
            <w:color w:val="0000FF"/>
          </w:rPr>
          <w:t>графах 11</w:t>
        </w:r>
      </w:hyperlink>
      <w:r w:rsidRPr="00723215">
        <w:rPr>
          <w:rFonts w:ascii="Times New Roman" w:hAnsi="Times New Roman" w:cs="Times New Roman"/>
        </w:rPr>
        <w:t xml:space="preserve"> и </w:t>
      </w:r>
      <w:hyperlink r:id="rId72" w:history="1">
        <w:r w:rsidRPr="00723215">
          <w:rPr>
            <w:rFonts w:ascii="Times New Roman" w:hAnsi="Times New Roman" w:cs="Times New Roman"/>
            <w:color w:val="0000FF"/>
          </w:rPr>
          <w:t>13</w:t>
        </w:r>
      </w:hyperlink>
      <w:r w:rsidRPr="00723215">
        <w:rPr>
          <w:rFonts w:ascii="Times New Roman" w:hAnsi="Times New Roman" w:cs="Times New Roman"/>
        </w:rPr>
        <w:t xml:space="preserve"> - сумму задолженности в иностранной валюте отдельно по основному долгу и по пеням, штрафам, начисленным по этому долгу;</w:t>
      </w:r>
    </w:p>
    <w:p w14:paraId="610305DE" w14:textId="77777777" w:rsidR="00062A19" w:rsidRPr="00723215" w:rsidRDefault="00062A19" w:rsidP="00723215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73" w:history="1">
        <w:r w:rsidRPr="00723215">
          <w:rPr>
            <w:rFonts w:ascii="Times New Roman" w:hAnsi="Times New Roman" w:cs="Times New Roman"/>
            <w:color w:val="0000FF"/>
          </w:rPr>
          <w:t>графах 12</w:t>
        </w:r>
      </w:hyperlink>
      <w:r w:rsidRPr="00723215">
        <w:rPr>
          <w:rFonts w:ascii="Times New Roman" w:hAnsi="Times New Roman" w:cs="Times New Roman"/>
        </w:rPr>
        <w:t xml:space="preserve"> и </w:t>
      </w:r>
      <w:hyperlink r:id="rId74" w:history="1">
        <w:r w:rsidRPr="00723215">
          <w:rPr>
            <w:rFonts w:ascii="Times New Roman" w:hAnsi="Times New Roman" w:cs="Times New Roman"/>
            <w:color w:val="0000FF"/>
          </w:rPr>
          <w:t>14</w:t>
        </w:r>
      </w:hyperlink>
      <w:r w:rsidRPr="00723215">
        <w:rPr>
          <w:rFonts w:ascii="Times New Roman" w:hAnsi="Times New Roman" w:cs="Times New Roman"/>
        </w:rPr>
        <w:t xml:space="preserve"> - сумму задолженности в рублях (рублевом эквиваленте) отдельно по основному долгу и по пеням, штрафам, начисленным по этому долгу. Сумма в рублевом эквиваленте считается по курсу пересчета на дату составления решения </w:t>
      </w:r>
      <w:hyperlink r:id="rId75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>.</w:t>
      </w:r>
    </w:p>
    <w:p w14:paraId="4C04F854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В разд. 3 "Заключение комиссии" отразите (</w:t>
      </w:r>
      <w:hyperlink r:id="rId76" w:history="1">
        <w:r w:rsidRPr="00723215">
          <w:rPr>
            <w:rFonts w:ascii="Times New Roman" w:hAnsi="Times New Roman" w:cs="Times New Roman"/>
            <w:color w:val="0000FF"/>
          </w:rPr>
          <w:t>п. 47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указаний):</w:t>
      </w:r>
    </w:p>
    <w:p w14:paraId="75B790D2" w14:textId="77777777" w:rsidR="00062A19" w:rsidRPr="00723215" w:rsidRDefault="00062A19" w:rsidP="00723215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77" w:history="1">
        <w:r w:rsidRPr="00723215">
          <w:rPr>
            <w:rFonts w:ascii="Times New Roman" w:hAnsi="Times New Roman" w:cs="Times New Roman"/>
            <w:color w:val="0000FF"/>
          </w:rPr>
          <w:t>графах 1</w:t>
        </w:r>
      </w:hyperlink>
      <w:r w:rsidRPr="00723215">
        <w:rPr>
          <w:rFonts w:ascii="Times New Roman" w:hAnsi="Times New Roman" w:cs="Times New Roman"/>
        </w:rPr>
        <w:t xml:space="preserve"> и </w:t>
      </w:r>
      <w:hyperlink r:id="rId78" w:history="1">
        <w:r w:rsidRPr="00723215">
          <w:rPr>
            <w:rFonts w:ascii="Times New Roman" w:hAnsi="Times New Roman" w:cs="Times New Roman"/>
            <w:color w:val="0000FF"/>
          </w:rPr>
          <w:t>2</w:t>
        </w:r>
      </w:hyperlink>
      <w:r w:rsidRPr="00723215">
        <w:rPr>
          <w:rFonts w:ascii="Times New Roman" w:hAnsi="Times New Roman" w:cs="Times New Roman"/>
        </w:rPr>
        <w:t xml:space="preserve"> - идентификатор контрагента и код строки;</w:t>
      </w:r>
    </w:p>
    <w:p w14:paraId="1E3BAE1E" w14:textId="77777777" w:rsidR="00062A19" w:rsidRPr="00723215" w:rsidRDefault="00062A19" w:rsidP="00723215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79" w:history="1">
        <w:r w:rsidRPr="00723215">
          <w:rPr>
            <w:rFonts w:ascii="Times New Roman" w:hAnsi="Times New Roman" w:cs="Times New Roman"/>
            <w:color w:val="0000FF"/>
          </w:rPr>
          <w:t>графе 3</w:t>
        </w:r>
      </w:hyperlink>
      <w:r w:rsidRPr="00723215">
        <w:rPr>
          <w:rFonts w:ascii="Times New Roman" w:hAnsi="Times New Roman" w:cs="Times New Roman"/>
        </w:rPr>
        <w:t xml:space="preserve"> - случай признания задолженности по доходам сомнительной (восстановления сомнительной задолженности);</w:t>
      </w:r>
    </w:p>
    <w:p w14:paraId="7293890A" w14:textId="77777777" w:rsidR="00062A19" w:rsidRPr="00723215" w:rsidRDefault="00062A19" w:rsidP="00723215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80" w:history="1">
        <w:r w:rsidRPr="00723215">
          <w:rPr>
            <w:rFonts w:ascii="Times New Roman" w:hAnsi="Times New Roman" w:cs="Times New Roman"/>
            <w:color w:val="0000FF"/>
          </w:rPr>
          <w:t>графах 4</w:t>
        </w:r>
      </w:hyperlink>
      <w:r w:rsidRPr="00723215">
        <w:rPr>
          <w:rFonts w:ascii="Times New Roman" w:hAnsi="Times New Roman" w:cs="Times New Roman"/>
        </w:rPr>
        <w:t xml:space="preserve"> - </w:t>
      </w:r>
      <w:hyperlink r:id="rId81" w:history="1">
        <w:r w:rsidRPr="00723215">
          <w:rPr>
            <w:rFonts w:ascii="Times New Roman" w:hAnsi="Times New Roman" w:cs="Times New Roman"/>
            <w:color w:val="0000FF"/>
          </w:rPr>
          <w:t>6</w:t>
        </w:r>
      </w:hyperlink>
      <w:r w:rsidRPr="00723215">
        <w:rPr>
          <w:rFonts w:ascii="Times New Roman" w:hAnsi="Times New Roman" w:cs="Times New Roman"/>
        </w:rPr>
        <w:t xml:space="preserve"> - наименование, номер и дату документа, по которому признается (восстанавливается) задолженность;</w:t>
      </w:r>
    </w:p>
    <w:p w14:paraId="20FD442A" w14:textId="77777777" w:rsidR="00062A19" w:rsidRPr="00723215" w:rsidRDefault="00062A19" w:rsidP="00723215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82" w:history="1">
        <w:r w:rsidRPr="00723215">
          <w:rPr>
            <w:rFonts w:ascii="Times New Roman" w:hAnsi="Times New Roman" w:cs="Times New Roman"/>
            <w:color w:val="0000FF"/>
          </w:rPr>
          <w:t>графах 7</w:t>
        </w:r>
      </w:hyperlink>
      <w:r w:rsidRPr="00723215">
        <w:rPr>
          <w:rFonts w:ascii="Times New Roman" w:hAnsi="Times New Roman" w:cs="Times New Roman"/>
        </w:rPr>
        <w:t xml:space="preserve"> - </w:t>
      </w:r>
      <w:hyperlink r:id="rId83" w:history="1">
        <w:r w:rsidRPr="00723215">
          <w:rPr>
            <w:rFonts w:ascii="Times New Roman" w:hAnsi="Times New Roman" w:cs="Times New Roman"/>
            <w:color w:val="0000FF"/>
          </w:rPr>
          <w:t>9</w:t>
        </w:r>
      </w:hyperlink>
      <w:r w:rsidRPr="00723215">
        <w:rPr>
          <w:rFonts w:ascii="Times New Roman" w:hAnsi="Times New Roman" w:cs="Times New Roman"/>
        </w:rPr>
        <w:t xml:space="preserve"> - номер счета, на котором учитывается задолженность, КФО и </w:t>
      </w:r>
      <w:hyperlink r:id="rId84" w:history="1">
        <w:r w:rsidRPr="00723215">
          <w:rPr>
            <w:rFonts w:ascii="Times New Roman" w:hAnsi="Times New Roman" w:cs="Times New Roman"/>
            <w:color w:val="0000FF"/>
          </w:rPr>
          <w:t>КОСГУ</w:t>
        </w:r>
      </w:hyperlink>
      <w:r w:rsidRPr="00723215">
        <w:rPr>
          <w:rFonts w:ascii="Times New Roman" w:hAnsi="Times New Roman" w:cs="Times New Roman"/>
        </w:rPr>
        <w:t xml:space="preserve"> в соответствии с ее экономической сущностью;</w:t>
      </w:r>
    </w:p>
    <w:p w14:paraId="2F2CB8BB" w14:textId="77777777" w:rsidR="00062A19" w:rsidRPr="00723215" w:rsidRDefault="00062A19" w:rsidP="00723215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85" w:history="1">
        <w:r w:rsidRPr="00723215">
          <w:rPr>
            <w:rFonts w:ascii="Times New Roman" w:hAnsi="Times New Roman" w:cs="Times New Roman"/>
            <w:color w:val="0000FF"/>
          </w:rPr>
          <w:t>графе 10</w:t>
        </w:r>
      </w:hyperlink>
      <w:r w:rsidRPr="00723215">
        <w:rPr>
          <w:rFonts w:ascii="Times New Roman" w:hAnsi="Times New Roman" w:cs="Times New Roman"/>
        </w:rPr>
        <w:t xml:space="preserve"> - резолюцию комиссии;</w:t>
      </w:r>
    </w:p>
    <w:p w14:paraId="61B79D9F" w14:textId="77777777" w:rsidR="00062A19" w:rsidRPr="00723215" w:rsidRDefault="00062A19" w:rsidP="00723215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в </w:t>
      </w:r>
      <w:hyperlink r:id="rId86" w:history="1">
        <w:r w:rsidRPr="00723215">
          <w:rPr>
            <w:rFonts w:ascii="Times New Roman" w:hAnsi="Times New Roman" w:cs="Times New Roman"/>
            <w:color w:val="0000FF"/>
          </w:rPr>
          <w:t>графе 11</w:t>
        </w:r>
      </w:hyperlink>
      <w:r w:rsidRPr="00723215">
        <w:rPr>
          <w:rFonts w:ascii="Times New Roman" w:hAnsi="Times New Roman" w:cs="Times New Roman"/>
        </w:rPr>
        <w:t xml:space="preserve"> - процент членов комиссии, проголосовавших за резолюцию.</w:t>
      </w:r>
    </w:p>
    <w:p w14:paraId="5C26C5BC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Если комиссия поддержала резолюцию, </w:t>
      </w:r>
      <w:hyperlink r:id="rId87" w:history="1">
        <w:r w:rsidRPr="00723215">
          <w:rPr>
            <w:rFonts w:ascii="Times New Roman" w:hAnsi="Times New Roman" w:cs="Times New Roman"/>
            <w:color w:val="0000FF"/>
          </w:rPr>
          <w:t>графу 12</w:t>
        </w:r>
      </w:hyperlink>
      <w:r w:rsidRPr="00723215">
        <w:rPr>
          <w:rFonts w:ascii="Times New Roman" w:hAnsi="Times New Roman" w:cs="Times New Roman"/>
        </w:rPr>
        <w:t xml:space="preserve"> не заполняйте, если нет, укажите в ней "снято с обсуждения".</w:t>
      </w:r>
    </w:p>
    <w:p w14:paraId="567CA97E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Даты в </w:t>
      </w:r>
      <w:hyperlink r:id="rId88" w:history="1">
        <w:r w:rsidRPr="00723215">
          <w:rPr>
            <w:rFonts w:ascii="Times New Roman" w:hAnsi="Times New Roman" w:cs="Times New Roman"/>
            <w:color w:val="0000FF"/>
          </w:rPr>
          <w:t>разд. 2</w:t>
        </w:r>
      </w:hyperlink>
      <w:r w:rsidRPr="00723215">
        <w:rPr>
          <w:rFonts w:ascii="Times New Roman" w:hAnsi="Times New Roman" w:cs="Times New Roman"/>
        </w:rPr>
        <w:t xml:space="preserve"> и </w:t>
      </w:r>
      <w:hyperlink r:id="rId89" w:history="1">
        <w:r w:rsidRPr="00723215">
          <w:rPr>
            <w:rFonts w:ascii="Times New Roman" w:hAnsi="Times New Roman" w:cs="Times New Roman"/>
            <w:color w:val="0000FF"/>
          </w:rPr>
          <w:t>3</w:t>
        </w:r>
      </w:hyperlink>
      <w:r w:rsidRPr="00723215">
        <w:rPr>
          <w:rFonts w:ascii="Times New Roman" w:hAnsi="Times New Roman" w:cs="Times New Roman"/>
        </w:rPr>
        <w:t xml:space="preserve"> указывайте в формате "ДД.ММ.ГГГГ" (</w:t>
      </w:r>
      <w:hyperlink r:id="rId90" w:history="1">
        <w:r w:rsidRPr="00723215">
          <w:rPr>
            <w:rFonts w:ascii="Times New Roman" w:hAnsi="Times New Roman" w:cs="Times New Roman"/>
            <w:color w:val="0000FF"/>
          </w:rPr>
          <w:t>п. п. 46</w:t>
        </w:r>
      </w:hyperlink>
      <w:r w:rsidRPr="00723215">
        <w:rPr>
          <w:rFonts w:ascii="Times New Roman" w:hAnsi="Times New Roman" w:cs="Times New Roman"/>
        </w:rPr>
        <w:t xml:space="preserve">, </w:t>
      </w:r>
      <w:hyperlink r:id="rId91" w:history="1">
        <w:r w:rsidRPr="00723215">
          <w:rPr>
            <w:rFonts w:ascii="Times New Roman" w:hAnsi="Times New Roman" w:cs="Times New Roman"/>
            <w:color w:val="0000FF"/>
          </w:rPr>
          <w:t>47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</w:t>
      </w:r>
      <w:hyperlink r:id="rId92" w:history="1">
        <w:r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02-07-07/98091).</w:t>
      </w:r>
    </w:p>
    <w:p w14:paraId="077F2BB5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  <w:b/>
          <w:bCs/>
        </w:rPr>
        <w:t>Важно!</w:t>
      </w:r>
      <w:r w:rsidRPr="00723215">
        <w:rPr>
          <w:rFonts w:ascii="Times New Roman" w:hAnsi="Times New Roman" w:cs="Times New Roman"/>
        </w:rPr>
        <w:t xml:space="preserve"> Результат голосования по резолюции комиссия оформляет </w:t>
      </w:r>
      <w:hyperlink r:id="rId93" w:history="1">
        <w:r w:rsidRPr="00723215">
          <w:rPr>
            <w:rFonts w:ascii="Times New Roman" w:hAnsi="Times New Roman" w:cs="Times New Roman"/>
            <w:color w:val="0000FF"/>
          </w:rPr>
          <w:t>листом голосования</w:t>
        </w:r>
      </w:hyperlink>
      <w:r w:rsidRPr="00723215">
        <w:rPr>
          <w:rFonts w:ascii="Times New Roman" w:hAnsi="Times New Roman" w:cs="Times New Roman"/>
        </w:rPr>
        <w:t xml:space="preserve">, который автоматически формируется по итогам голосования. Он прилагается к решению </w:t>
      </w:r>
      <w:hyperlink r:id="rId94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 xml:space="preserve"> и является его неотъемлемой частью (</w:t>
      </w:r>
      <w:hyperlink r:id="rId95" w:history="1">
        <w:r w:rsidRPr="00723215">
          <w:rPr>
            <w:rFonts w:ascii="Times New Roman" w:hAnsi="Times New Roman" w:cs="Times New Roman"/>
            <w:color w:val="0000FF"/>
          </w:rPr>
          <w:t>п. 5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Методические </w:t>
      </w:r>
      <w:hyperlink r:id="rId96" w:history="1">
        <w:r w:rsidRPr="00723215">
          <w:rPr>
            <w:rFonts w:ascii="Times New Roman" w:hAnsi="Times New Roman" w:cs="Times New Roman"/>
            <w:color w:val="0000FF"/>
          </w:rPr>
          <w:t>рекомендации</w:t>
        </w:r>
      </w:hyperlink>
      <w:r w:rsidRPr="00723215">
        <w:rPr>
          <w:rFonts w:ascii="Times New Roman" w:hAnsi="Times New Roman" w:cs="Times New Roman"/>
        </w:rPr>
        <w:t>, доведенные Письмом Минфина России от 01.12.2022 N 02-07-07/117981).</w:t>
      </w:r>
    </w:p>
    <w:p w14:paraId="34BC6591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03F6DD2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23215">
        <w:rPr>
          <w:rFonts w:ascii="Times New Roman" w:hAnsi="Times New Roman" w:cs="Times New Roman"/>
          <w:b/>
          <w:bCs/>
          <w:sz w:val="26"/>
          <w:szCs w:val="26"/>
        </w:rPr>
        <w:t>2.3. Как заполнить оформляющую часть решения (ф. 0510445)</w:t>
      </w:r>
    </w:p>
    <w:p w14:paraId="7C64F1A5" w14:textId="77777777" w:rsidR="00062A19" w:rsidRPr="00723215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lastRenderedPageBreak/>
        <w:t xml:space="preserve">В </w:t>
      </w:r>
      <w:hyperlink r:id="rId97" w:history="1">
        <w:r w:rsidRPr="00723215">
          <w:rPr>
            <w:rFonts w:ascii="Times New Roman" w:hAnsi="Times New Roman" w:cs="Times New Roman"/>
            <w:color w:val="0000FF"/>
          </w:rPr>
          <w:t>реквизите</w:t>
        </w:r>
      </w:hyperlink>
      <w:r w:rsidRPr="00723215">
        <w:rPr>
          <w:rFonts w:ascii="Times New Roman" w:hAnsi="Times New Roman" w:cs="Times New Roman"/>
        </w:rPr>
        <w:t xml:space="preserve"> "Приложение N ___" укажите наименования приложений (скан-копий) и имена прикрепленных файлов (</w:t>
      </w:r>
      <w:hyperlink r:id="rId98" w:history="1">
        <w:r w:rsidRPr="00723215">
          <w:rPr>
            <w:rFonts w:ascii="Times New Roman" w:hAnsi="Times New Roman" w:cs="Times New Roman"/>
            <w:color w:val="0000FF"/>
          </w:rPr>
          <w:t>п. 5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указаний).</w:t>
      </w:r>
    </w:p>
    <w:p w14:paraId="47973769" w14:textId="77777777" w:rsidR="00062A19" w:rsidRPr="00723215" w:rsidRDefault="008F1B06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hyperlink r:id="rId99" w:history="1">
        <w:r w:rsidR="00062A19" w:rsidRPr="00723215">
          <w:rPr>
            <w:rFonts w:ascii="Times New Roman" w:hAnsi="Times New Roman" w:cs="Times New Roman"/>
            <w:color w:val="0000FF"/>
          </w:rPr>
          <w:t>Реквизит</w:t>
        </w:r>
      </w:hyperlink>
      <w:r w:rsidR="00062A19" w:rsidRPr="00723215">
        <w:rPr>
          <w:rFonts w:ascii="Times New Roman" w:hAnsi="Times New Roman" w:cs="Times New Roman"/>
        </w:rPr>
        <w:t xml:space="preserve"> "Особые отметки" заполните в следующих случаях (</w:t>
      </w:r>
      <w:hyperlink r:id="rId100" w:history="1">
        <w:r w:rsidR="00062A19" w:rsidRPr="00723215">
          <w:rPr>
            <w:rFonts w:ascii="Times New Roman" w:hAnsi="Times New Roman" w:cs="Times New Roman"/>
            <w:color w:val="0000FF"/>
          </w:rPr>
          <w:t>п. 5</w:t>
        </w:r>
      </w:hyperlink>
      <w:r w:rsidR="00062A19" w:rsidRPr="00723215">
        <w:rPr>
          <w:rFonts w:ascii="Times New Roman" w:hAnsi="Times New Roman" w:cs="Times New Roman"/>
        </w:rPr>
        <w:t xml:space="preserve"> Методических указаний, Методические </w:t>
      </w:r>
      <w:hyperlink r:id="rId101" w:history="1">
        <w:r w:rsidR="00062A19" w:rsidRPr="00723215">
          <w:rPr>
            <w:rFonts w:ascii="Times New Roman" w:hAnsi="Times New Roman" w:cs="Times New Roman"/>
            <w:color w:val="0000FF"/>
          </w:rPr>
          <w:t>рекомендации</w:t>
        </w:r>
      </w:hyperlink>
      <w:r w:rsidR="00062A19" w:rsidRPr="00723215">
        <w:rPr>
          <w:rFonts w:ascii="Times New Roman" w:hAnsi="Times New Roman" w:cs="Times New Roman"/>
        </w:rPr>
        <w:t>, доведенные Письмом Минфина России от 01.12.2022 N 02-07-07/117981):</w:t>
      </w:r>
    </w:p>
    <w:p w14:paraId="0F35835A" w14:textId="77777777" w:rsidR="00062A19" w:rsidRPr="00723215" w:rsidRDefault="00062A19" w:rsidP="00723215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комиссия заседает не в полном составе. Указывается причина отсутствия членов комиссии, например: "отпуск", "командировка";</w:t>
      </w:r>
    </w:p>
    <w:p w14:paraId="12FCBCC2" w14:textId="77777777" w:rsidR="00062A19" w:rsidRPr="00723215" w:rsidRDefault="00062A19" w:rsidP="00723215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>у члена комиссии есть особое мнение. В реквизите укажите имя файла электронного документа (скан-копии документа), которым оформляется такое мнение. Член комиссии, выразивший его, подписывает этот документ простой электронной подписью.</w:t>
      </w:r>
    </w:p>
    <w:p w14:paraId="04E226A3" w14:textId="7EB9A107" w:rsidR="00062A19" w:rsidRDefault="00062A19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3215">
        <w:rPr>
          <w:rFonts w:ascii="Times New Roman" w:hAnsi="Times New Roman" w:cs="Times New Roman"/>
        </w:rPr>
        <w:t xml:space="preserve">Решение </w:t>
      </w:r>
      <w:hyperlink r:id="rId102" w:history="1">
        <w:r w:rsidRPr="00723215">
          <w:rPr>
            <w:rFonts w:ascii="Times New Roman" w:hAnsi="Times New Roman" w:cs="Times New Roman"/>
            <w:color w:val="0000FF"/>
          </w:rPr>
          <w:t>(ф. 0510445)</w:t>
        </w:r>
      </w:hyperlink>
      <w:r w:rsidRPr="00723215">
        <w:rPr>
          <w:rFonts w:ascii="Times New Roman" w:hAnsi="Times New Roman" w:cs="Times New Roman"/>
        </w:rPr>
        <w:t xml:space="preserve"> подписывают: члены комиссии - простыми электронными подписями, председатель комиссии - квалифицированной электронной подписью (</w:t>
      </w:r>
      <w:hyperlink r:id="rId103" w:history="1">
        <w:r w:rsidRPr="00723215">
          <w:rPr>
            <w:rFonts w:ascii="Times New Roman" w:hAnsi="Times New Roman" w:cs="Times New Roman"/>
            <w:color w:val="0000FF"/>
          </w:rPr>
          <w:t>п. 48</w:t>
        </w:r>
      </w:hyperlink>
      <w:r w:rsidRPr="00723215">
        <w:rPr>
          <w:rFonts w:ascii="Times New Roman" w:hAnsi="Times New Roman" w:cs="Times New Roman"/>
        </w:rPr>
        <w:t xml:space="preserve"> Методических указаний, </w:t>
      </w:r>
      <w:hyperlink r:id="rId104" w:history="1">
        <w:r w:rsidRPr="00723215">
          <w:rPr>
            <w:rFonts w:ascii="Times New Roman" w:hAnsi="Times New Roman" w:cs="Times New Roman"/>
            <w:color w:val="0000FF"/>
          </w:rPr>
          <w:t>разд. 3</w:t>
        </w:r>
      </w:hyperlink>
      <w:r w:rsidRPr="00723215">
        <w:rPr>
          <w:rFonts w:ascii="Times New Roman" w:hAnsi="Times New Roman" w:cs="Times New Roman"/>
        </w:rPr>
        <w:t xml:space="preserve"> Методических рекомендаций, доведенных Письмом Минфина России от 01.12.2021 N 02-07-07/98091).</w:t>
      </w:r>
    </w:p>
    <w:p w14:paraId="3263924A" w14:textId="30EFE764" w:rsidR="0092130B" w:rsidRDefault="0092130B" w:rsidP="00723215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E9D4EC6" w14:textId="77777777" w:rsidR="0092130B" w:rsidRDefault="0092130B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92130B" w:rsidRPr="0092130B" w14:paraId="2DE5ECD6" w14:textId="77777777" w:rsidTr="00D156C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9371B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E5D2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E54690E" w14:textId="77777777" w:rsidR="0092130B" w:rsidRPr="0092130B" w:rsidRDefault="0092130B" w:rsidP="009213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color w:val="392C69"/>
              </w:rPr>
              <w:t xml:space="preserve">КонсультантПлюс | Готовое решение | </w:t>
            </w:r>
            <w:r w:rsidRPr="0092130B">
              <w:rPr>
                <w:rFonts w:ascii="Times New Roman" w:hAnsi="Times New Roman" w:cs="Times New Roman"/>
                <w:b/>
                <w:color w:val="392C69"/>
              </w:rPr>
              <w:t>Актуально на 13.07.2023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07AA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8BB8CC1" w14:textId="77777777" w:rsidR="0092130B" w:rsidRPr="0092130B" w:rsidRDefault="0092130B" w:rsidP="009213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  <w:b/>
          <w:sz w:val="38"/>
        </w:rPr>
        <w:t>Как учреждению составить приказ о списании дебиторской задолженности</w:t>
      </w:r>
    </w:p>
    <w:p w14:paraId="7E13BF19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 xml:space="preserve">Решение о списании </w:t>
      </w:r>
      <w:hyperlink r:id="rId105">
        <w:r w:rsidRPr="0092130B">
          <w:rPr>
            <w:rFonts w:ascii="Times New Roman" w:hAnsi="Times New Roman" w:cs="Times New Roman"/>
            <w:color w:val="0000FF"/>
          </w:rPr>
          <w:t>безнадежной</w:t>
        </w:r>
      </w:hyperlink>
      <w:r w:rsidRPr="0092130B">
        <w:rPr>
          <w:rFonts w:ascii="Times New Roman" w:hAnsi="Times New Roman" w:cs="Times New Roman"/>
        </w:rPr>
        <w:t xml:space="preserve"> (нереальной к взысканию) дебиторской задолженности принимает комиссия учреждения по поступлению и выбытию активов после анализа результатов инвентаризации и работы по взысканию задолженности с дебиторов.</w:t>
      </w:r>
    </w:p>
    <w:p w14:paraId="56970D01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Списание дебиторской задолженности оформите приказом руководителя. Типовой формы приказа нет, поэтому составьте его на бланке учреждения в произвольном виде.</w:t>
      </w:r>
    </w:p>
    <w:p w14:paraId="7BDAC0FE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В приказе рекомендуем указать:</w:t>
      </w:r>
    </w:p>
    <w:p w14:paraId="122AC41E" w14:textId="77777777" w:rsidR="0092130B" w:rsidRPr="0092130B" w:rsidRDefault="0092130B" w:rsidP="0092130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сведения о задолженности - сумму и реквизиты документа о возникновении долга;</w:t>
      </w:r>
    </w:p>
    <w:p w14:paraId="0DB25F7C" w14:textId="77777777" w:rsidR="0092130B" w:rsidRPr="0092130B" w:rsidRDefault="0092130B" w:rsidP="0092130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сведения о должнике - наименование, адрес, ИНН, ОГРН;</w:t>
      </w:r>
    </w:p>
    <w:p w14:paraId="0F05CE73" w14:textId="77777777" w:rsidR="0092130B" w:rsidRPr="0092130B" w:rsidRDefault="0092130B" w:rsidP="0092130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основание для списания долга - например истечение срока исковой давности, ликвидация или смерть должника, окончание исполнительного производства;</w:t>
      </w:r>
    </w:p>
    <w:p w14:paraId="6CCDC04E" w14:textId="77777777" w:rsidR="0092130B" w:rsidRPr="0092130B" w:rsidRDefault="0092130B" w:rsidP="0092130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ссылки на нормы законодательства, на основе которых возникает право на списание долга;</w:t>
      </w:r>
    </w:p>
    <w:p w14:paraId="2C5768D2" w14:textId="77777777" w:rsidR="0092130B" w:rsidRPr="0092130B" w:rsidRDefault="0092130B" w:rsidP="0092130B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 xml:space="preserve">документы-основания - например реквизиты решения комиссии и акта о результатах инвентаризации </w:t>
      </w:r>
      <w:hyperlink r:id="rId106">
        <w:r w:rsidRPr="0092130B">
          <w:rPr>
            <w:rFonts w:ascii="Times New Roman" w:hAnsi="Times New Roman" w:cs="Times New Roman"/>
            <w:color w:val="0000FF"/>
          </w:rPr>
          <w:t>(ф. 0504835)</w:t>
        </w:r>
      </w:hyperlink>
      <w:r w:rsidRPr="0092130B">
        <w:rPr>
          <w:rFonts w:ascii="Times New Roman" w:hAnsi="Times New Roman" w:cs="Times New Roman"/>
        </w:rPr>
        <w:t>.</w:t>
      </w:r>
    </w:p>
    <w:p w14:paraId="305D1D20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В приказе назначьте лицо, которое будет отвечать за его исполнение. Ознакомьте с приказом тех сотрудников, которые участвуют в мероприятиях по списанию задолженности.</w:t>
      </w:r>
    </w:p>
    <w:p w14:paraId="7F33307C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Списание дебиторской задолженности по каждому обязательству оформите отдельно.</w:t>
      </w:r>
    </w:p>
    <w:p w14:paraId="69D7F969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Такой приказ будет основанием для списания дебиторской задолженности в бухгалтерском, бюджетном и налоговом учете.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8574"/>
        <w:gridCol w:w="180"/>
      </w:tblGrid>
      <w:tr w:rsidR="0092130B" w:rsidRPr="0092130B" w14:paraId="27375D68" w14:textId="77777777" w:rsidTr="00D156C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0E6F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79E7146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3B3B3A8" wp14:editId="50001B48">
                  <wp:extent cx="15240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14:paraId="646C3FB4" w14:textId="77777777" w:rsidR="0092130B" w:rsidRPr="0092130B" w:rsidRDefault="008F1B06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hyperlink r:id="rId108">
              <w:r w:rsidR="0092130B" w:rsidRPr="0092130B">
                <w:rPr>
                  <w:rFonts w:ascii="Times New Roman" w:hAnsi="Times New Roman" w:cs="Times New Roman"/>
                  <w:i/>
                  <w:color w:val="0000FF"/>
                </w:rPr>
                <w:t>Образец</w:t>
              </w:r>
            </w:hyperlink>
            <w:r w:rsidR="0092130B" w:rsidRPr="0092130B">
              <w:rPr>
                <w:rFonts w:ascii="Times New Roman" w:hAnsi="Times New Roman" w:cs="Times New Roman"/>
                <w:i/>
              </w:rPr>
              <w:t xml:space="preserve"> приказа о списании дебиторской задолженности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BBDA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2073600" w14:textId="77777777" w:rsidR="0092130B" w:rsidRPr="0092130B" w:rsidRDefault="0092130B" w:rsidP="0092130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14:paraId="39AF61F6" w14:textId="77777777" w:rsidR="0092130B" w:rsidRPr="0092130B" w:rsidRDefault="0092130B" w:rsidP="0092130B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i/>
          <w:color w:val="0000FF"/>
        </w:rPr>
      </w:pPr>
    </w:p>
    <w:p w14:paraId="184DEA8B" w14:textId="77777777" w:rsidR="0092130B" w:rsidRPr="0092130B" w:rsidRDefault="0092130B" w:rsidP="0092130B">
      <w:pPr>
        <w:spacing w:after="0" w:line="240" w:lineRule="auto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92130B" w:rsidRPr="0092130B" w14:paraId="14842650" w14:textId="77777777" w:rsidTr="00D156C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979D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0F98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0B6FE7B" w14:textId="77777777" w:rsidR="0092130B" w:rsidRPr="0092130B" w:rsidRDefault="0092130B" w:rsidP="0092130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color w:val="392C69"/>
              </w:rPr>
              <w:t xml:space="preserve">КонсультантПлюс | Готовое решение | </w:t>
            </w:r>
            <w:r w:rsidRPr="0092130B">
              <w:rPr>
                <w:rFonts w:ascii="Times New Roman" w:hAnsi="Times New Roman" w:cs="Times New Roman"/>
                <w:b/>
                <w:color w:val="392C69"/>
              </w:rPr>
              <w:t>Актуально на 13.07.2023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88C2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CBE8881" w14:textId="77777777" w:rsidR="0092130B" w:rsidRPr="0092130B" w:rsidRDefault="0092130B" w:rsidP="009213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  <w:b/>
          <w:sz w:val="38"/>
        </w:rPr>
        <w:t>Образец приказа учреждения о списании дебиторской задолженности</w:t>
      </w:r>
    </w:p>
    <w:p w14:paraId="2487949B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 xml:space="preserve">Применимые нормы: </w:t>
      </w:r>
      <w:hyperlink r:id="rId109">
        <w:r w:rsidRPr="0092130B">
          <w:rPr>
            <w:rFonts w:ascii="Times New Roman" w:hAnsi="Times New Roman" w:cs="Times New Roman"/>
            <w:color w:val="0000FF"/>
          </w:rPr>
          <w:t>ч. 3 ст. 11</w:t>
        </w:r>
      </w:hyperlink>
      <w:r w:rsidRPr="0092130B">
        <w:rPr>
          <w:rFonts w:ascii="Times New Roman" w:hAnsi="Times New Roman" w:cs="Times New Roman"/>
        </w:rPr>
        <w:t xml:space="preserve">, </w:t>
      </w:r>
      <w:hyperlink r:id="rId110">
        <w:r w:rsidRPr="0092130B">
          <w:rPr>
            <w:rFonts w:ascii="Times New Roman" w:hAnsi="Times New Roman" w:cs="Times New Roman"/>
            <w:color w:val="0000FF"/>
          </w:rPr>
          <w:t>ч. 1</w:t>
        </w:r>
      </w:hyperlink>
      <w:r w:rsidRPr="0092130B">
        <w:rPr>
          <w:rFonts w:ascii="Times New Roman" w:hAnsi="Times New Roman" w:cs="Times New Roman"/>
        </w:rPr>
        <w:t xml:space="preserve">, </w:t>
      </w:r>
      <w:hyperlink r:id="rId111">
        <w:r w:rsidRPr="0092130B">
          <w:rPr>
            <w:rFonts w:ascii="Times New Roman" w:hAnsi="Times New Roman" w:cs="Times New Roman"/>
            <w:color w:val="0000FF"/>
          </w:rPr>
          <w:t>ч. 3 ст. 19</w:t>
        </w:r>
      </w:hyperlink>
      <w:r w:rsidRPr="0092130B">
        <w:rPr>
          <w:rFonts w:ascii="Times New Roman" w:hAnsi="Times New Roman" w:cs="Times New Roman"/>
        </w:rPr>
        <w:t xml:space="preserve"> Закона о бухгалтерском учете, </w:t>
      </w:r>
      <w:hyperlink r:id="rId112">
        <w:r w:rsidRPr="0092130B">
          <w:rPr>
            <w:rFonts w:ascii="Times New Roman" w:hAnsi="Times New Roman" w:cs="Times New Roman"/>
            <w:color w:val="0000FF"/>
          </w:rPr>
          <w:t>ст. 196</w:t>
        </w:r>
      </w:hyperlink>
      <w:r w:rsidRPr="0092130B">
        <w:rPr>
          <w:rFonts w:ascii="Times New Roman" w:hAnsi="Times New Roman" w:cs="Times New Roman"/>
        </w:rPr>
        <w:t xml:space="preserve"> ГК РФ</w:t>
      </w:r>
    </w:p>
    <w:p w14:paraId="005CCCB0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 xml:space="preserve">Приказ не имеет типовой формы, поэтому составьте его в произвольном виде на бланке учреждения. Такой приказ будет основанием для списания в бухгалтерском (бюджетном) и налоговом учете дебиторской задолженности. Укажите в нем документы, которые подтверждают </w:t>
      </w:r>
      <w:r w:rsidRPr="0092130B">
        <w:rPr>
          <w:rFonts w:ascii="Times New Roman" w:hAnsi="Times New Roman" w:cs="Times New Roman"/>
        </w:rPr>
        <w:lastRenderedPageBreak/>
        <w:t>возникновение и выявление задолженности, причину ее списания, данные о должнике. Закрепите персональную ответственность за исполнение приказа.</w:t>
      </w:r>
    </w:p>
    <w:p w14:paraId="03252F44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Списание дебиторской задолженности по каждому обязательству оформите отдельно.</w:t>
      </w:r>
    </w:p>
    <w:p w14:paraId="44930771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Казенные, бюджетные и автономные учреждения оформляют приказ одинаково.</w:t>
      </w:r>
    </w:p>
    <w:p w14:paraId="579143B1" w14:textId="77777777" w:rsidR="0092130B" w:rsidRPr="0092130B" w:rsidRDefault="0092130B" w:rsidP="009213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2130B">
        <w:rPr>
          <w:rFonts w:ascii="Times New Roman" w:hAnsi="Times New Roman" w:cs="Times New Roman"/>
        </w:rPr>
        <w:t>Образец приказа составлен на примере бюджетного учреждения.</w:t>
      </w:r>
    </w:p>
    <w:p w14:paraId="7ADECC6B" w14:textId="77777777" w:rsidR="0092130B" w:rsidRPr="0092130B" w:rsidRDefault="0092130B" w:rsidP="0092130B">
      <w:pPr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555"/>
        <w:gridCol w:w="8439"/>
        <w:gridCol w:w="180"/>
      </w:tblGrid>
      <w:tr w:rsidR="0092130B" w:rsidRPr="0092130B" w14:paraId="228CCB2B" w14:textId="77777777" w:rsidTr="00D156C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0D05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69E1653C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F237EAF" wp14:editId="7FBFDE21">
                  <wp:extent cx="238125" cy="2381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6F5A8A2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См. Образец приказа в MS Word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0FAB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E5B055E" w14:textId="77777777" w:rsidR="0092130B" w:rsidRPr="0092130B" w:rsidRDefault="0092130B" w:rsidP="0092130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8934"/>
        <w:gridCol w:w="180"/>
      </w:tblGrid>
      <w:tr w:rsidR="0092130B" w:rsidRPr="0092130B" w14:paraId="6C263571" w14:textId="77777777" w:rsidTr="00D156C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9AB55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C0F6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51D521F" w14:textId="77777777" w:rsidR="0092130B" w:rsidRPr="0092130B" w:rsidRDefault="0092130B" w:rsidP="00921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Федеральное государственное бюджетное</w:t>
            </w:r>
          </w:p>
          <w:p w14:paraId="50E41DF1" w14:textId="77777777" w:rsidR="0092130B" w:rsidRPr="0092130B" w:rsidRDefault="0092130B" w:rsidP="00921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образовательное учреждение "Центр развития"</w:t>
            </w:r>
          </w:p>
          <w:p w14:paraId="5A5D869C" w14:textId="77777777" w:rsidR="0092130B" w:rsidRPr="0092130B" w:rsidRDefault="0092130B" w:rsidP="00921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ИНН/КПП 7727098760/772701001, 117418, г. Москва,</w:t>
            </w:r>
          </w:p>
          <w:p w14:paraId="5101E344" w14:textId="77777777" w:rsidR="0092130B" w:rsidRPr="0092130B" w:rsidRDefault="0092130B" w:rsidP="00921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ул. Новочеремушкинская, д. 49, тел./факс: (495) 780-52-85</w:t>
            </w:r>
          </w:p>
          <w:p w14:paraId="50788450" w14:textId="77777777" w:rsidR="0092130B" w:rsidRPr="0092130B" w:rsidRDefault="0092130B" w:rsidP="0092130B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14:paraId="3A78DE62" w14:textId="77777777" w:rsidR="0092130B" w:rsidRPr="0092130B" w:rsidRDefault="0092130B" w:rsidP="00921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b/>
              </w:rPr>
              <w:t>ПРИКАЗ N 29</w:t>
            </w:r>
          </w:p>
          <w:p w14:paraId="49F82FF7" w14:textId="77777777" w:rsidR="0092130B" w:rsidRPr="0092130B" w:rsidRDefault="0092130B" w:rsidP="00921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b/>
              </w:rPr>
              <w:t>о списании дебиторской задолженности</w:t>
            </w:r>
          </w:p>
          <w:p w14:paraId="5154F2D1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4"/>
              <w:gridCol w:w="4470"/>
            </w:tblGrid>
            <w:tr w:rsidR="0092130B" w:rsidRPr="0092130B" w14:paraId="4C0F6489" w14:textId="77777777" w:rsidTr="00D156C1">
              <w:tc>
                <w:tcPr>
                  <w:tcW w:w="46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41ED5" w14:textId="77777777" w:rsidR="0092130B" w:rsidRPr="0092130B" w:rsidRDefault="0092130B" w:rsidP="0092130B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  <w:r w:rsidRPr="0092130B">
                    <w:rPr>
                      <w:rFonts w:ascii="Times New Roman" w:hAnsi="Times New Roman" w:cs="Times New Roman"/>
                    </w:rPr>
                    <w:t>г. Москва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FA23A" w14:textId="77777777" w:rsidR="0092130B" w:rsidRPr="0092130B" w:rsidRDefault="0092130B" w:rsidP="0092130B">
                  <w:pPr>
                    <w:spacing w:after="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</w:rPr>
                  </w:pPr>
                  <w:r w:rsidRPr="0092130B">
                    <w:rPr>
                      <w:rFonts w:ascii="Times New Roman" w:hAnsi="Times New Roman" w:cs="Times New Roman"/>
                    </w:rPr>
                    <w:t>28.08.2023</w:t>
                  </w:r>
                </w:p>
              </w:tc>
            </w:tr>
          </w:tbl>
          <w:p w14:paraId="0590B0F8" w14:textId="77777777" w:rsidR="0092130B" w:rsidRPr="0092130B" w:rsidRDefault="0092130B" w:rsidP="0092130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 xml:space="preserve">В связи с истечением срока исковой давности по обязательству ООО "Новые технологии", г. Ступино, ул. Пушкина, д. 27, ИНН 5023547891, возникшему по договору от 12.02.2020 N 73 (акт от 21.08.2020 N 111), на основании </w:t>
            </w:r>
            <w:hyperlink r:id="rId114">
              <w:r w:rsidRPr="0092130B">
                <w:rPr>
                  <w:rFonts w:ascii="Times New Roman" w:hAnsi="Times New Roman" w:cs="Times New Roman"/>
                  <w:color w:val="0000FF"/>
                </w:rPr>
                <w:t>ст. 196</w:t>
              </w:r>
            </w:hyperlink>
            <w:r w:rsidRPr="0092130B">
              <w:rPr>
                <w:rFonts w:ascii="Times New Roman" w:hAnsi="Times New Roman" w:cs="Times New Roman"/>
              </w:rPr>
              <w:t xml:space="preserve"> Гражданского кодекса РФ, </w:t>
            </w:r>
            <w:hyperlink r:id="rId115">
              <w:r w:rsidRPr="0092130B">
                <w:rPr>
                  <w:rFonts w:ascii="Times New Roman" w:hAnsi="Times New Roman" w:cs="Times New Roman"/>
                  <w:color w:val="0000FF"/>
                </w:rPr>
                <w:t>п. 339</w:t>
              </w:r>
            </w:hyperlink>
            <w:r w:rsidRPr="0092130B">
              <w:rPr>
                <w:rFonts w:ascii="Times New Roman" w:hAnsi="Times New Roman" w:cs="Times New Roman"/>
              </w:rPr>
              <w:t xml:space="preserve"> Инструкции, утвержденной Приказом Минфина России от 01.12.2010 N 157н, акта о результатах инвентаризации </w:t>
            </w:r>
            <w:hyperlink r:id="rId116">
              <w:r w:rsidRPr="0092130B">
                <w:rPr>
                  <w:rFonts w:ascii="Times New Roman" w:hAnsi="Times New Roman" w:cs="Times New Roman"/>
                  <w:color w:val="0000FF"/>
                </w:rPr>
                <w:t>(ф. 0504835)</w:t>
              </w:r>
            </w:hyperlink>
            <w:r w:rsidRPr="0092130B">
              <w:rPr>
                <w:rFonts w:ascii="Times New Roman" w:hAnsi="Times New Roman" w:cs="Times New Roman"/>
              </w:rPr>
              <w:t xml:space="preserve"> от 21.08.2023, решения комиссии учреждения по поступлению и выбытию активов от 25.08.2023 N 17</w:t>
            </w:r>
          </w:p>
          <w:p w14:paraId="1AE1BB5D" w14:textId="77777777" w:rsidR="0092130B" w:rsidRPr="0092130B" w:rsidRDefault="0092130B" w:rsidP="0092130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60DDAB23" w14:textId="77777777" w:rsidR="0092130B" w:rsidRPr="0092130B" w:rsidRDefault="0092130B" w:rsidP="0092130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  <w:b/>
              </w:rPr>
              <w:t>ПРИКАЗЫВАЮ:</w:t>
            </w:r>
          </w:p>
          <w:p w14:paraId="32FB3B14" w14:textId="77777777" w:rsidR="0092130B" w:rsidRPr="0092130B" w:rsidRDefault="0092130B" w:rsidP="0092130B">
            <w:pPr>
              <w:numPr>
                <w:ilvl w:val="0"/>
                <w:numId w:val="1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Списать в бухгалтерском и налоговом учете дебиторскую задолженность ООО "Новые технологии" в сумме 35 000 (Тридцать пять тысяч) руб.</w:t>
            </w:r>
          </w:p>
          <w:p w14:paraId="6B162E2D" w14:textId="77777777" w:rsidR="0092130B" w:rsidRPr="0092130B" w:rsidRDefault="0092130B" w:rsidP="0092130B">
            <w:pPr>
              <w:numPr>
                <w:ilvl w:val="0"/>
                <w:numId w:val="1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Контроль за исполнением настоящего приказа возложить на главного бухгалтера Гурову О.С.</w:t>
            </w:r>
          </w:p>
          <w:p w14:paraId="4CF6723A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588FAE8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 xml:space="preserve">Руководитель </w:t>
            </w:r>
            <w:r w:rsidRPr="0092130B">
              <w:rPr>
                <w:rFonts w:ascii="Times New Roman" w:hAnsi="Times New Roman" w:cs="Times New Roman"/>
                <w:i/>
              </w:rPr>
              <w:t>Сорокин</w:t>
            </w:r>
            <w:r w:rsidRPr="0092130B">
              <w:rPr>
                <w:rFonts w:ascii="Times New Roman" w:hAnsi="Times New Roman" w:cs="Times New Roman"/>
              </w:rPr>
              <w:t xml:space="preserve"> Д.А. Сорокин</w:t>
            </w:r>
            <w:r w:rsidRPr="0092130B">
              <w:rPr>
                <w:rFonts w:ascii="Times New Roman" w:hAnsi="Times New Roman" w:cs="Times New Roman"/>
              </w:rPr>
              <w:br/>
            </w:r>
          </w:p>
          <w:p w14:paraId="130E55F9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С приказом ознакомлены:</w:t>
            </w:r>
          </w:p>
          <w:p w14:paraId="2804F412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1141C5F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 xml:space="preserve">главный бухгалтер </w:t>
            </w:r>
            <w:r w:rsidRPr="0092130B">
              <w:rPr>
                <w:rFonts w:ascii="Times New Roman" w:hAnsi="Times New Roman" w:cs="Times New Roman"/>
                <w:i/>
              </w:rPr>
              <w:t>Гурова</w:t>
            </w:r>
            <w:r w:rsidRPr="0092130B">
              <w:rPr>
                <w:rFonts w:ascii="Times New Roman" w:hAnsi="Times New Roman" w:cs="Times New Roman"/>
              </w:rPr>
              <w:t xml:space="preserve"> О.С. Гурова 28.08.2023</w:t>
            </w:r>
            <w:r w:rsidRPr="0092130B">
              <w:rPr>
                <w:rFonts w:ascii="Times New Roman" w:hAnsi="Times New Roman" w:cs="Times New Roman"/>
              </w:rPr>
              <w:br/>
            </w:r>
          </w:p>
          <w:p w14:paraId="5B914D70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>председатель комиссии учреждения</w:t>
            </w:r>
          </w:p>
          <w:p w14:paraId="7054B539" w14:textId="77777777" w:rsidR="0092130B" w:rsidRPr="0092130B" w:rsidRDefault="0092130B" w:rsidP="009213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30B">
              <w:rPr>
                <w:rFonts w:ascii="Times New Roman" w:hAnsi="Times New Roman" w:cs="Times New Roman"/>
              </w:rPr>
              <w:t xml:space="preserve">по поступлению и выбытию активов </w:t>
            </w:r>
            <w:r w:rsidRPr="0092130B">
              <w:rPr>
                <w:rFonts w:ascii="Times New Roman" w:hAnsi="Times New Roman" w:cs="Times New Roman"/>
                <w:i/>
              </w:rPr>
              <w:t>Иванченко</w:t>
            </w:r>
            <w:r w:rsidRPr="0092130B">
              <w:rPr>
                <w:rFonts w:ascii="Times New Roman" w:hAnsi="Times New Roman" w:cs="Times New Roman"/>
              </w:rPr>
              <w:t xml:space="preserve"> Л.С. Иванченко 28.08.2023</w:t>
            </w:r>
            <w:r w:rsidRPr="0092130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94F5A" w14:textId="77777777" w:rsidR="0092130B" w:rsidRPr="0092130B" w:rsidRDefault="0092130B" w:rsidP="00921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0DD12BC" w14:textId="77777777" w:rsidR="0092130B" w:rsidRPr="0092130B" w:rsidRDefault="0092130B" w:rsidP="0092130B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14:paraId="0C247251" w14:textId="77777777" w:rsidR="0092130B" w:rsidRPr="0092130B" w:rsidRDefault="0092130B" w:rsidP="0092130B">
      <w:pPr>
        <w:spacing w:after="0" w:line="240" w:lineRule="auto"/>
        <w:rPr>
          <w:rFonts w:ascii="Times New Roman" w:hAnsi="Times New Roman" w:cs="Times New Roman"/>
        </w:rPr>
      </w:pPr>
    </w:p>
    <w:p w14:paraId="4D499E42" w14:textId="77777777" w:rsidR="008F1B06" w:rsidRPr="00BF2419" w:rsidRDefault="008F1B06" w:rsidP="008F1B06">
      <w:pPr>
        <w:spacing w:after="0" w:line="240" w:lineRule="auto"/>
        <w:rPr>
          <w:rFonts w:ascii="Times New Roman" w:hAnsi="Times New Roman" w:cs="Times New Roman"/>
        </w:rPr>
      </w:pPr>
      <w:hyperlink r:id="rId117">
        <w:r w:rsidRPr="00BF2419">
          <w:rPr>
            <w:rFonts w:ascii="Times New Roman" w:hAnsi="Times New Roman" w:cs="Times New Roman"/>
            <w:i/>
            <w:color w:val="0000FF"/>
          </w:rPr>
          <w:br/>
          <w:t>Статья: Списание неустойки по контрактам: что нового? (Ратовская С.А.) ("Советник в сфере образования", 2022, N 1) {КонсультантПлюс}</w:t>
        </w:r>
      </w:hyperlink>
      <w:r w:rsidRPr="00BF2419">
        <w:rPr>
          <w:rFonts w:ascii="Times New Roman" w:hAnsi="Times New Roman" w:cs="Times New Roman"/>
        </w:rPr>
        <w:br/>
      </w:r>
    </w:p>
    <w:p w14:paraId="1C49300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Теперь можно списать неустойку (штрафы, пени), начисленные поставщику (подрядчику, исполнителю), но не списанные заказчиком в связи с неисполнением обязательств, предусмотренных контрактом, не только в 2015 и 2016, 2020 годах, но и в 2021 году.</w:t>
      </w:r>
    </w:p>
    <w:p w14:paraId="3EC4658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В нормативные акты, регулирующие данное списание, внесены изменения, о чем и расскажем в нашей статье. Также напомним порядок списания неустоек в бухгалтерском учете.</w:t>
      </w:r>
    </w:p>
    <w:p w14:paraId="0F776527" w14:textId="77777777" w:rsidR="008F1B06" w:rsidRPr="00BF2419" w:rsidRDefault="008F1B06" w:rsidP="008F1B06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14:paraId="727047BB" w14:textId="77777777" w:rsidR="008F1B06" w:rsidRPr="004336F1" w:rsidRDefault="008F1B06" w:rsidP="008F1B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4336F1">
        <w:rPr>
          <w:rFonts w:ascii="Times New Roman" w:hAnsi="Times New Roman" w:cs="Times New Roman"/>
          <w:b/>
        </w:rPr>
        <w:t xml:space="preserve">Изменения в </w:t>
      </w:r>
      <w:hyperlink r:id="rId118">
        <w:r w:rsidRPr="004336F1">
          <w:rPr>
            <w:rFonts w:ascii="Times New Roman" w:hAnsi="Times New Roman" w:cs="Times New Roman"/>
            <w:b/>
            <w:color w:val="0000FF"/>
          </w:rPr>
          <w:t>Законе</w:t>
        </w:r>
      </w:hyperlink>
      <w:r w:rsidRPr="004336F1">
        <w:rPr>
          <w:rFonts w:ascii="Times New Roman" w:hAnsi="Times New Roman" w:cs="Times New Roman"/>
          <w:b/>
        </w:rPr>
        <w:t xml:space="preserve"> о контрактной системе</w:t>
      </w:r>
    </w:p>
    <w:p w14:paraId="587CC47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58A336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lastRenderedPageBreak/>
        <w:t xml:space="preserve">Федеральным </w:t>
      </w:r>
      <w:hyperlink r:id="rId119">
        <w:r w:rsidRPr="00BF2419">
          <w:rPr>
            <w:rFonts w:ascii="Times New Roman" w:hAnsi="Times New Roman" w:cs="Times New Roman"/>
            <w:color w:val="0000FF"/>
          </w:rPr>
          <w:t>законом</w:t>
        </w:r>
      </w:hyperlink>
      <w:r w:rsidRPr="00BF2419">
        <w:rPr>
          <w:rFonts w:ascii="Times New Roman" w:hAnsi="Times New Roman" w:cs="Times New Roman"/>
        </w:rPr>
        <w:t xml:space="preserve"> от 30.12.2021 N 476-ФЗ </w:t>
      </w:r>
      <w:r w:rsidRPr="00BF2419">
        <w:rPr>
          <w:rFonts w:ascii="Times New Roman" w:hAnsi="Times New Roman" w:cs="Times New Roman"/>
          <w:i/>
        </w:rPr>
        <w:t>внесены</w:t>
      </w:r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b/>
        </w:rPr>
        <w:t xml:space="preserve">изменения в </w:t>
      </w:r>
      <w:hyperlink r:id="rId120">
        <w:r w:rsidRPr="00BF2419">
          <w:rPr>
            <w:rFonts w:ascii="Times New Roman" w:hAnsi="Times New Roman" w:cs="Times New Roman"/>
            <w:b/>
            <w:color w:val="0000FF"/>
          </w:rPr>
          <w:t>ч. 42.1 ст. 112</w:t>
        </w:r>
      </w:hyperlink>
      <w:r w:rsidRPr="00BF2419">
        <w:rPr>
          <w:rFonts w:ascii="Times New Roman" w:hAnsi="Times New Roman" w:cs="Times New Roman"/>
        </w:rPr>
        <w:t xml:space="preserve"> Федерального закона от 05.04.2013 N 44-ФЗ о контрактной системе, согласно которой начисленные поставщику (подрядчику, исполнителю), но не списанные заказчиком суммы неустоек (штрафов, пеней) в связи с неисполнением или ненадлежащим исполнением в 2015, 2016, </w:t>
      </w:r>
      <w:r w:rsidRPr="00BF2419">
        <w:rPr>
          <w:rFonts w:ascii="Times New Roman" w:hAnsi="Times New Roman" w:cs="Times New Roman"/>
          <w:b/>
        </w:rPr>
        <w:t>2020 и 2021 годах</w:t>
      </w:r>
      <w:r w:rsidRPr="00BF2419">
        <w:rPr>
          <w:rFonts w:ascii="Times New Roman" w:hAnsi="Times New Roman" w:cs="Times New Roman"/>
        </w:rPr>
        <w:t xml:space="preserve"> обязательств, предусмотренных контрактом, подлежат списанию в случаях и порядке, которые на сегодняшний день установлены </w:t>
      </w:r>
      <w:hyperlink r:id="rId121">
        <w:r w:rsidRPr="00BF2419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BF2419">
        <w:rPr>
          <w:rFonts w:ascii="Times New Roman" w:hAnsi="Times New Roman" w:cs="Times New Roman"/>
        </w:rPr>
        <w:t xml:space="preserve"> Правительства РФ от 04.07.2018 N 783.</w:t>
      </w:r>
    </w:p>
    <w:p w14:paraId="61E2709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Также ст. 112 Закона N 44-ФЗ </w:t>
      </w:r>
      <w:r w:rsidRPr="00BF2419">
        <w:rPr>
          <w:rFonts w:ascii="Times New Roman" w:hAnsi="Times New Roman" w:cs="Times New Roman"/>
          <w:b/>
        </w:rPr>
        <w:t xml:space="preserve">дополнена </w:t>
      </w:r>
      <w:hyperlink r:id="rId122">
        <w:r w:rsidRPr="00BF2419">
          <w:rPr>
            <w:rFonts w:ascii="Times New Roman" w:hAnsi="Times New Roman" w:cs="Times New Roman"/>
            <w:b/>
            <w:color w:val="0000FF"/>
          </w:rPr>
          <w:t>ч. 70</w:t>
        </w:r>
      </w:hyperlink>
      <w:r w:rsidRPr="00BF2419">
        <w:rPr>
          <w:rFonts w:ascii="Times New Roman" w:hAnsi="Times New Roman" w:cs="Times New Roman"/>
        </w:rPr>
        <w:t xml:space="preserve">, в которой определены особенности изменений в 2021 и 2022 годах </w:t>
      </w:r>
      <w:r w:rsidRPr="00BF2419">
        <w:rPr>
          <w:rFonts w:ascii="Times New Roman" w:hAnsi="Times New Roman" w:cs="Times New Roman"/>
          <w:i/>
        </w:rPr>
        <w:t>существенных условий строительных контрактов, срок исполнения которых</w:t>
      </w:r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b/>
        </w:rPr>
        <w:t>менее одного года</w:t>
      </w:r>
      <w:r w:rsidRPr="00BF2419">
        <w:rPr>
          <w:rFonts w:ascii="Times New Roman" w:hAnsi="Times New Roman" w:cs="Times New Roman"/>
        </w:rPr>
        <w:t xml:space="preserve"> и предметом которых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наследия. К таким контрактам применяется </w:t>
      </w:r>
      <w:hyperlink r:id="rId123">
        <w:r w:rsidRPr="00BF2419">
          <w:rPr>
            <w:rFonts w:ascii="Times New Roman" w:hAnsi="Times New Roman" w:cs="Times New Roman"/>
            <w:color w:val="0000FF"/>
          </w:rPr>
          <w:t>п. 8 ч. 1 ст. 95</w:t>
        </w:r>
      </w:hyperlink>
      <w:r w:rsidRPr="00BF2419">
        <w:rPr>
          <w:rFonts w:ascii="Times New Roman" w:hAnsi="Times New Roman" w:cs="Times New Roman"/>
        </w:rPr>
        <w:t xml:space="preserve"> Закона N 44-ФЗ </w:t>
      </w:r>
      <w:hyperlink w:anchor="P8">
        <w:r w:rsidRPr="00BF2419">
          <w:rPr>
            <w:rFonts w:ascii="Times New Roman" w:hAnsi="Times New Roman" w:cs="Times New Roman"/>
            <w:color w:val="0000FF"/>
          </w:rPr>
          <w:t>&lt;1&gt;</w:t>
        </w:r>
      </w:hyperlink>
      <w:r w:rsidRPr="00BF2419">
        <w:rPr>
          <w:rFonts w:ascii="Times New Roman" w:hAnsi="Times New Roman" w:cs="Times New Roman"/>
        </w:rPr>
        <w:t>.</w:t>
      </w:r>
    </w:p>
    <w:p w14:paraId="47058ACC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--------------------------------</w:t>
      </w:r>
    </w:p>
    <w:p w14:paraId="3AAA9451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8"/>
      <w:bookmarkEnd w:id="2"/>
      <w:r w:rsidRPr="00BF2419">
        <w:rPr>
          <w:rFonts w:ascii="Times New Roman" w:hAnsi="Times New Roman" w:cs="Times New Roman"/>
        </w:rPr>
        <w:t xml:space="preserve">&lt;1&gt; </w:t>
      </w:r>
      <w:r w:rsidRPr="00BF2419">
        <w:rPr>
          <w:rFonts w:ascii="Times New Roman" w:hAnsi="Times New Roman" w:cs="Times New Roman"/>
          <w:b/>
        </w:rPr>
        <w:t>Обратите внимание</w:t>
      </w:r>
      <w:r w:rsidRPr="00BF2419">
        <w:rPr>
          <w:rFonts w:ascii="Times New Roman" w:hAnsi="Times New Roman" w:cs="Times New Roman"/>
        </w:rPr>
        <w:t xml:space="preserve">, что </w:t>
      </w:r>
      <w:hyperlink r:id="rId124">
        <w:r w:rsidRPr="00BF2419">
          <w:rPr>
            <w:rFonts w:ascii="Times New Roman" w:hAnsi="Times New Roman" w:cs="Times New Roman"/>
            <w:color w:val="0000FF"/>
          </w:rPr>
          <w:t>п. 8 ч. 1 ст. 95</w:t>
        </w:r>
      </w:hyperlink>
      <w:r w:rsidRPr="00BF2419">
        <w:rPr>
          <w:rFonts w:ascii="Times New Roman" w:hAnsi="Times New Roman" w:cs="Times New Roman"/>
        </w:rPr>
        <w:t xml:space="preserve"> Закона N 44-ФЗ действует в новой редакции, введенной в действие с 1 января 2022 года Федеральным </w:t>
      </w:r>
      <w:hyperlink r:id="rId125">
        <w:r w:rsidRPr="00BF2419">
          <w:rPr>
            <w:rFonts w:ascii="Times New Roman" w:hAnsi="Times New Roman" w:cs="Times New Roman"/>
            <w:color w:val="0000FF"/>
          </w:rPr>
          <w:t>законом</w:t>
        </w:r>
      </w:hyperlink>
      <w:r w:rsidRPr="00BF2419">
        <w:rPr>
          <w:rFonts w:ascii="Times New Roman" w:hAnsi="Times New Roman" w:cs="Times New Roman"/>
        </w:rPr>
        <w:t xml:space="preserve"> от 02.07.2021 N 360-ФЗ.</w:t>
      </w:r>
    </w:p>
    <w:p w14:paraId="3D08C9F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15389060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Поправки в </w:t>
      </w:r>
      <w:hyperlink r:id="rId126">
        <w:r w:rsidRPr="00BF2419">
          <w:rPr>
            <w:rFonts w:ascii="Times New Roman" w:hAnsi="Times New Roman" w:cs="Times New Roman"/>
            <w:color w:val="0000FF"/>
          </w:rPr>
          <w:t>Закон</w:t>
        </w:r>
      </w:hyperlink>
      <w:r w:rsidRPr="00BF2419">
        <w:rPr>
          <w:rFonts w:ascii="Times New Roman" w:hAnsi="Times New Roman" w:cs="Times New Roman"/>
        </w:rPr>
        <w:t xml:space="preserve"> N 44-ФЗ действуют с 30 декабря 2021 года.</w:t>
      </w:r>
    </w:p>
    <w:p w14:paraId="36077A9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57F67973" w14:textId="77777777" w:rsidR="008F1B06" w:rsidRPr="004336F1" w:rsidRDefault="008F1B06" w:rsidP="008F1B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4336F1">
        <w:rPr>
          <w:rFonts w:ascii="Times New Roman" w:hAnsi="Times New Roman" w:cs="Times New Roman"/>
          <w:b/>
        </w:rPr>
        <w:t>Изменены случаи и порядок для списания неустоек</w:t>
      </w:r>
    </w:p>
    <w:p w14:paraId="259E0A0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AF3221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7">
        <w:r w:rsidRPr="00BF2419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BF2419">
        <w:rPr>
          <w:rFonts w:ascii="Times New Roman" w:hAnsi="Times New Roman" w:cs="Times New Roman"/>
        </w:rPr>
        <w:t xml:space="preserve"> Правительства РФ от 31.12.2021 N 2594 (далее - Постановление N 2594) также внесены изменения в </w:t>
      </w:r>
      <w:hyperlink r:id="rId128">
        <w:r w:rsidRPr="00BF2419">
          <w:rPr>
            <w:rFonts w:ascii="Times New Roman" w:hAnsi="Times New Roman" w:cs="Times New Roman"/>
            <w:color w:val="0000FF"/>
          </w:rPr>
          <w:t>Правила</w:t>
        </w:r>
      </w:hyperlink>
      <w:r w:rsidRPr="00BF2419">
        <w:rPr>
          <w:rFonts w:ascii="Times New Roman" w:hAnsi="Times New Roman" w:cs="Times New Roman"/>
        </w:rPr>
        <w:t xml:space="preserve"> осуществления заказчиком списания сумм неустоек (штрафов, пеней), начисленных поставщику (подрядчику, исполнителю), но не списанных заказчиком в связи с неисполнением или ненадлежащим исполнением в 2015, 2016, </w:t>
      </w:r>
      <w:r w:rsidRPr="00BF2419">
        <w:rPr>
          <w:rFonts w:ascii="Times New Roman" w:hAnsi="Times New Roman" w:cs="Times New Roman"/>
          <w:b/>
        </w:rPr>
        <w:t>2020 и 2021 годах</w:t>
      </w:r>
      <w:r w:rsidRPr="00BF2419">
        <w:rPr>
          <w:rFonts w:ascii="Times New Roman" w:hAnsi="Times New Roman" w:cs="Times New Roman"/>
        </w:rPr>
        <w:t xml:space="preserve"> обязательств, предусмотренных контрактом (утв. Постановлением Правительства РФ от 04.07.2018 N 783).</w:t>
      </w:r>
    </w:p>
    <w:p w14:paraId="1C7039CE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Списание осуществляется </w:t>
      </w:r>
      <w:r w:rsidRPr="00BF2419">
        <w:rPr>
          <w:rFonts w:ascii="Times New Roman" w:hAnsi="Times New Roman" w:cs="Times New Roman"/>
          <w:b/>
        </w:rPr>
        <w:t>по контрактам, обязательства по которым исполнены в полном объеме, за исключением</w:t>
      </w:r>
      <w:r w:rsidRPr="00BF2419">
        <w:rPr>
          <w:rFonts w:ascii="Times New Roman" w:hAnsi="Times New Roman" w:cs="Times New Roman"/>
        </w:rPr>
        <w:t xml:space="preserve"> контрактов, по которым:</w:t>
      </w:r>
    </w:p>
    <w:p w14:paraId="18665F11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в 2015, 2016 и 2020 годах изменены по соглашению сторон условия о сроке исполнения или цене контракта, количестве товаров, объеме работ или услуг;</w:t>
      </w:r>
    </w:p>
    <w:p w14:paraId="2A59D0BD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в 2020 году обязательства не были полностью исполнены в связи с возникновением независящих от исполнителя обстоятельств, повлекших невозможность исполнения контракта в связи с COVID-19;</w:t>
      </w:r>
    </w:p>
    <w:p w14:paraId="52A9BA0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- </w:t>
      </w:r>
      <w:r w:rsidRPr="00BF2419">
        <w:rPr>
          <w:rFonts w:ascii="Times New Roman" w:hAnsi="Times New Roman" w:cs="Times New Roman"/>
          <w:b/>
        </w:rPr>
        <w:t>в 2021 году</w:t>
      </w:r>
      <w:r w:rsidRPr="00BF2419">
        <w:rPr>
          <w:rFonts w:ascii="Times New Roman" w:hAnsi="Times New Roman" w:cs="Times New Roman"/>
        </w:rPr>
        <w:t xml:space="preserve"> обязательства не были исполнены в полном объеме в связи с существенным увеличением в 2021 году цен на строительные ресурсы, повлекшим невозможность исполнения контракта поставщиком (подрядчиком, исполнителем), - </w:t>
      </w:r>
      <w:r w:rsidRPr="00BF2419">
        <w:rPr>
          <w:rFonts w:ascii="Times New Roman" w:hAnsi="Times New Roman" w:cs="Times New Roman"/>
          <w:b/>
        </w:rPr>
        <w:t xml:space="preserve">новый </w:t>
      </w:r>
      <w:hyperlink r:id="rId129">
        <w:r w:rsidRPr="00BF2419">
          <w:rPr>
            <w:rFonts w:ascii="Times New Roman" w:hAnsi="Times New Roman" w:cs="Times New Roman"/>
            <w:b/>
            <w:color w:val="0000FF"/>
          </w:rPr>
          <w:t>пп. "в" п. 2</w:t>
        </w:r>
      </w:hyperlink>
      <w:r w:rsidRPr="00BF2419">
        <w:rPr>
          <w:rFonts w:ascii="Times New Roman" w:hAnsi="Times New Roman" w:cs="Times New Roman"/>
          <w:b/>
        </w:rPr>
        <w:t xml:space="preserve"> Правил N 783</w:t>
      </w:r>
      <w:r w:rsidRPr="00BF2419">
        <w:rPr>
          <w:rFonts w:ascii="Times New Roman" w:hAnsi="Times New Roman" w:cs="Times New Roman"/>
        </w:rPr>
        <w:t>.</w:t>
      </w:r>
    </w:p>
    <w:p w14:paraId="54527070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Как видим, дополнения связаны с неисполнением контракта из-за удорожания стройматериалов и действуют с 8 января 2022 года </w:t>
      </w:r>
      <w:hyperlink w:anchor="P21">
        <w:r w:rsidRPr="00BF2419">
          <w:rPr>
            <w:rFonts w:ascii="Times New Roman" w:hAnsi="Times New Roman" w:cs="Times New Roman"/>
            <w:color w:val="0000FF"/>
          </w:rPr>
          <w:t>&lt;2&gt;</w:t>
        </w:r>
      </w:hyperlink>
      <w:r w:rsidRPr="00BF2419">
        <w:rPr>
          <w:rFonts w:ascii="Times New Roman" w:hAnsi="Times New Roman" w:cs="Times New Roman"/>
        </w:rPr>
        <w:t>.</w:t>
      </w:r>
    </w:p>
    <w:p w14:paraId="79B066F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--------------------------------</w:t>
      </w:r>
    </w:p>
    <w:p w14:paraId="7F6B936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21"/>
      <w:bookmarkEnd w:id="3"/>
      <w:r w:rsidRPr="00BF2419">
        <w:rPr>
          <w:rFonts w:ascii="Times New Roman" w:hAnsi="Times New Roman" w:cs="Times New Roman"/>
        </w:rPr>
        <w:t xml:space="preserve">&lt;2&gt; </w:t>
      </w:r>
      <w:r w:rsidRPr="00BF2419">
        <w:rPr>
          <w:rFonts w:ascii="Times New Roman" w:hAnsi="Times New Roman" w:cs="Times New Roman"/>
          <w:b/>
        </w:rPr>
        <w:t>Обратите внимание!</w:t>
      </w:r>
      <w:r w:rsidRPr="00BF2419">
        <w:rPr>
          <w:rFonts w:ascii="Times New Roman" w:hAnsi="Times New Roman" w:cs="Times New Roman"/>
        </w:rPr>
        <w:t xml:space="preserve"> В связи с ростом цен в 2021 году Правительство РФ выпустило </w:t>
      </w:r>
      <w:hyperlink r:id="rId130">
        <w:r w:rsidRPr="00BF2419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F2419">
        <w:rPr>
          <w:rFonts w:ascii="Times New Roman" w:hAnsi="Times New Roman" w:cs="Times New Roman"/>
        </w:rPr>
        <w:t xml:space="preserve"> от 09.08.2021 N 1315, которое позволило в ряде случаев увеличивать цену контракта без увеличения объема работ. С 8 января 2022 года оно также действует в новой редакции.</w:t>
      </w:r>
    </w:p>
    <w:p w14:paraId="5D02F01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54C1B78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Такую неустойку списывают в период с даты заключения контракта до даты представления </w:t>
      </w:r>
      <w:r w:rsidRPr="00BF2419">
        <w:rPr>
          <w:rFonts w:ascii="Times New Roman" w:hAnsi="Times New Roman" w:cs="Times New Roman"/>
          <w:b/>
        </w:rPr>
        <w:t>предложения поставщика об изменении существенных условий контракта</w:t>
      </w:r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i/>
        </w:rPr>
        <w:t xml:space="preserve">(предусмотренного </w:t>
      </w:r>
      <w:hyperlink r:id="rId131">
        <w:r w:rsidRPr="00BF2419">
          <w:rPr>
            <w:rFonts w:ascii="Times New Roman" w:hAnsi="Times New Roman" w:cs="Times New Roman"/>
            <w:i/>
            <w:color w:val="0000FF"/>
          </w:rPr>
          <w:t>абз. 5 пп. "а" п. 2</w:t>
        </w:r>
      </w:hyperlink>
      <w:r w:rsidRPr="00BF2419">
        <w:rPr>
          <w:rFonts w:ascii="Times New Roman" w:hAnsi="Times New Roman" w:cs="Times New Roman"/>
          <w:i/>
        </w:rPr>
        <w:t xml:space="preserve"> Постановления Правительства РФ от 09.08.2021 N 1315)</w:t>
      </w:r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b/>
        </w:rPr>
        <w:t>в связи с увеличением цен на строительные ресурсы</w:t>
      </w:r>
      <w:r w:rsidRPr="00BF2419">
        <w:rPr>
          <w:rFonts w:ascii="Times New Roman" w:hAnsi="Times New Roman" w:cs="Times New Roman"/>
        </w:rPr>
        <w:t xml:space="preserve">, подлежащие поставке и (или) использованию при исполнении такого контракта, с приложением информации и документов, обосновывающих такое предложение </w:t>
      </w:r>
      <w:r w:rsidRPr="00BF2419">
        <w:rPr>
          <w:rFonts w:ascii="Times New Roman" w:hAnsi="Times New Roman" w:cs="Times New Roman"/>
          <w:b/>
        </w:rPr>
        <w:t xml:space="preserve">(новый </w:t>
      </w:r>
      <w:hyperlink r:id="rId132">
        <w:r w:rsidRPr="00BF2419">
          <w:rPr>
            <w:rFonts w:ascii="Times New Roman" w:hAnsi="Times New Roman" w:cs="Times New Roman"/>
            <w:b/>
            <w:color w:val="0000FF"/>
          </w:rPr>
          <w:t>пп. "г" п. 3</w:t>
        </w:r>
      </w:hyperlink>
      <w:r w:rsidRPr="00BF2419">
        <w:rPr>
          <w:rFonts w:ascii="Times New Roman" w:hAnsi="Times New Roman" w:cs="Times New Roman"/>
          <w:b/>
        </w:rPr>
        <w:t xml:space="preserve"> Правил N 783)</w:t>
      </w:r>
      <w:r w:rsidRPr="00BF2419">
        <w:rPr>
          <w:rFonts w:ascii="Times New Roman" w:hAnsi="Times New Roman" w:cs="Times New Roman"/>
        </w:rPr>
        <w:t>.</w:t>
      </w:r>
    </w:p>
    <w:p w14:paraId="26AAF56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При наличии документа о подтвержденных сторонами контракта расчетах по начисленной и неуплаченной сумме неустоек основанием для принятия решения о списании является </w:t>
      </w:r>
      <w:r w:rsidRPr="00BF2419">
        <w:rPr>
          <w:rFonts w:ascii="Times New Roman" w:hAnsi="Times New Roman" w:cs="Times New Roman"/>
          <w:b/>
        </w:rPr>
        <w:t>заключение сторонами контракта соглашения об увеличении цены контракта</w:t>
      </w:r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i/>
        </w:rPr>
        <w:t xml:space="preserve">в соответствии с положениями </w:t>
      </w:r>
      <w:hyperlink r:id="rId133">
        <w:r w:rsidRPr="00BF2419">
          <w:rPr>
            <w:rFonts w:ascii="Times New Roman" w:hAnsi="Times New Roman" w:cs="Times New Roman"/>
            <w:i/>
            <w:color w:val="0000FF"/>
          </w:rPr>
          <w:t>Постановления</w:t>
        </w:r>
      </w:hyperlink>
      <w:r w:rsidRPr="00BF2419">
        <w:rPr>
          <w:rFonts w:ascii="Times New Roman" w:hAnsi="Times New Roman" w:cs="Times New Roman"/>
          <w:i/>
        </w:rPr>
        <w:t xml:space="preserve"> Правительства РФ от 09.08.2021 N 1315</w:t>
      </w:r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b/>
        </w:rPr>
        <w:t xml:space="preserve">(новый </w:t>
      </w:r>
      <w:hyperlink r:id="rId134">
        <w:r w:rsidRPr="00BF2419">
          <w:rPr>
            <w:rFonts w:ascii="Times New Roman" w:hAnsi="Times New Roman" w:cs="Times New Roman"/>
            <w:b/>
            <w:color w:val="0000FF"/>
          </w:rPr>
          <w:t>пп. "г" п. 5</w:t>
        </w:r>
      </w:hyperlink>
      <w:r w:rsidRPr="00BF2419">
        <w:rPr>
          <w:rFonts w:ascii="Times New Roman" w:hAnsi="Times New Roman" w:cs="Times New Roman"/>
          <w:b/>
        </w:rPr>
        <w:t xml:space="preserve"> Правил N 783)</w:t>
      </w:r>
      <w:r w:rsidRPr="00BF2419">
        <w:rPr>
          <w:rFonts w:ascii="Times New Roman" w:hAnsi="Times New Roman" w:cs="Times New Roman"/>
        </w:rPr>
        <w:t>.</w:t>
      </w:r>
    </w:p>
    <w:p w14:paraId="0795938A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Подытожим вышеизложенное. С 30 декабря 2021 года эти правила распространили на контракты, которые заключили на срок менее одного года (Федеральный </w:t>
      </w:r>
      <w:hyperlink r:id="rId135">
        <w:r w:rsidRPr="00BF2419">
          <w:rPr>
            <w:rFonts w:ascii="Times New Roman" w:hAnsi="Times New Roman" w:cs="Times New Roman"/>
            <w:color w:val="0000FF"/>
          </w:rPr>
          <w:t>закон</w:t>
        </w:r>
      </w:hyperlink>
      <w:r w:rsidRPr="00BF2419">
        <w:rPr>
          <w:rFonts w:ascii="Times New Roman" w:hAnsi="Times New Roman" w:cs="Times New Roman"/>
        </w:rPr>
        <w:t xml:space="preserve"> от 30.12.2021 N 476-ФЗ), а с 8 января - на те, что подписали до 1 января 2022 года (</w:t>
      </w:r>
      <w:hyperlink r:id="rId136">
        <w:r w:rsidRPr="00BF2419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F2419">
        <w:rPr>
          <w:rFonts w:ascii="Times New Roman" w:hAnsi="Times New Roman" w:cs="Times New Roman"/>
        </w:rPr>
        <w:t xml:space="preserve"> Правительства РФ от 31.12.2021 N 2594).</w:t>
      </w:r>
    </w:p>
    <w:p w14:paraId="1049D92C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7C1D1DC2" w14:textId="77777777" w:rsidR="008F1B06" w:rsidRPr="004336F1" w:rsidRDefault="008F1B06" w:rsidP="008F1B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4336F1">
        <w:rPr>
          <w:rFonts w:ascii="Times New Roman" w:hAnsi="Times New Roman" w:cs="Times New Roman"/>
          <w:b/>
        </w:rPr>
        <w:t>Схема работы заказчика по оформлению списания неустойки</w:t>
      </w:r>
    </w:p>
    <w:p w14:paraId="040BA533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DCD439C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Итак, в </w:t>
      </w:r>
      <w:hyperlink r:id="rId137">
        <w:r w:rsidRPr="00BF2419">
          <w:rPr>
            <w:rFonts w:ascii="Times New Roman" w:hAnsi="Times New Roman" w:cs="Times New Roman"/>
            <w:color w:val="0000FF"/>
          </w:rPr>
          <w:t>Правилах</w:t>
        </w:r>
      </w:hyperlink>
      <w:r w:rsidRPr="00BF2419">
        <w:rPr>
          <w:rFonts w:ascii="Times New Roman" w:hAnsi="Times New Roman" w:cs="Times New Roman"/>
        </w:rPr>
        <w:t xml:space="preserve"> N 783 на сегодня </w:t>
      </w:r>
      <w:r w:rsidRPr="00BF2419">
        <w:rPr>
          <w:rFonts w:ascii="Times New Roman" w:hAnsi="Times New Roman" w:cs="Times New Roman"/>
          <w:b/>
        </w:rPr>
        <w:t>действуют три случая списания неустойки:</w:t>
      </w:r>
    </w:p>
    <w:p w14:paraId="56A7865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1.</w:t>
      </w:r>
      <w:r w:rsidRPr="00BF2419">
        <w:rPr>
          <w:rFonts w:ascii="Times New Roman" w:hAnsi="Times New Roman" w:cs="Times New Roman"/>
        </w:rPr>
        <w:t xml:space="preserve"> По обычным контрактам задолженность списывается, если она начислена за 2020 и 2021 годы при соблюдении остальных условий (неустойка менее 5% и то, что контракт должен был быть исполнен). Если неустойка от 5% до 20%, ее можно списать, только если должник оплатит половину, если свыше 20% - не списывается. И в том, и в другом случае исполнение поставщиком (подрядчиком, исполнителем) обязательств (за исключением гарантийных обязательств) по контракту в полном объеме подтверждаются актом приемки или иным документом.</w:t>
      </w:r>
    </w:p>
    <w:p w14:paraId="73D9D38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2.</w:t>
      </w:r>
      <w:r w:rsidRPr="00BF2419">
        <w:rPr>
          <w:rFonts w:ascii="Times New Roman" w:hAnsi="Times New Roman" w:cs="Times New Roman"/>
        </w:rPr>
        <w:t xml:space="preserve"> По контрактам, не исполненным в связи с коронавирусом, свои условия - задолженность списывается, если контракт не был исполнен именно в 2020 году по причине коронавируса. Размер неустойки в процентах от контракта не важен. Но в этом случае необходимы документы по исполнению обязательств (при наличии), письменное обоснование причин, по которым карантин помешал исполнить контракт в срок. Если поставщик не исполнил контракт по другим основаниям, то списать неустойку нельзя.</w:t>
      </w:r>
    </w:p>
    <w:p w14:paraId="0694E206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3.</w:t>
      </w:r>
      <w:r w:rsidRPr="00BF2419">
        <w:rPr>
          <w:rFonts w:ascii="Times New Roman" w:hAnsi="Times New Roman" w:cs="Times New Roman"/>
        </w:rPr>
        <w:t xml:space="preserve"> По строительным контрактам, не исполненным в 2021 году по причине роста цен, о чем подрядчик должен был уведомить заказчика, неустойка списывается. Размер неустойки в процентах от контракта не важен. Неустойка списывается в период с даты заключения контракта до даты представления предложения подрядчика об изменении условий.</w:t>
      </w:r>
    </w:p>
    <w:p w14:paraId="18AFBCF3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В остальных случаях неустойка за 2021 год для всех остальных контрактов не списывается, а требуется с поставщика.</w:t>
      </w:r>
    </w:p>
    <w:p w14:paraId="28F075A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Несмотря на то что изменений по оформлению списания неустойки (штрафов, пени) нет, </w:t>
      </w:r>
      <w:r w:rsidRPr="00BF2419">
        <w:rPr>
          <w:rFonts w:ascii="Times New Roman" w:hAnsi="Times New Roman" w:cs="Times New Roman"/>
          <w:b/>
        </w:rPr>
        <w:t>стоит напомнить заказчику следующее:</w:t>
      </w:r>
    </w:p>
    <w:p w14:paraId="2BDEEE3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1.</w:t>
      </w:r>
      <w:r w:rsidRPr="00BF2419">
        <w:rPr>
          <w:rFonts w:ascii="Times New Roman" w:hAnsi="Times New Roman" w:cs="Times New Roman"/>
        </w:rPr>
        <w:t xml:space="preserve"> Необходимо согласовать акт сверки расчетов с контрагентом. Списанию подлежит только подтвержденная и согласованная сторонами неустойка. Если контрагент не подтвердит факт неуплаты неустойки, ее списывать нельзя.</w:t>
      </w:r>
    </w:p>
    <w:p w14:paraId="2265D70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2.</w:t>
      </w:r>
      <w:r w:rsidRPr="00BF2419">
        <w:rPr>
          <w:rFonts w:ascii="Times New Roman" w:hAnsi="Times New Roman" w:cs="Times New Roman"/>
        </w:rPr>
        <w:t xml:space="preserve"> В течение 10 дней после сверки расчетов комиссия по поступлению и выбытию активов и при наличии оснований должна принять решение о списании неустойки.</w:t>
      </w:r>
    </w:p>
    <w:p w14:paraId="37F6E49C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3.</w:t>
      </w:r>
      <w:r w:rsidRPr="00BF2419">
        <w:rPr>
          <w:rFonts w:ascii="Times New Roman" w:hAnsi="Times New Roman" w:cs="Times New Roman"/>
        </w:rPr>
        <w:t xml:space="preserve"> На основании положительного решения комиссии надо подготовить распоряжение (приказ), в котором отразить в том числе:</w:t>
      </w:r>
    </w:p>
    <w:p w14:paraId="15AD0FF0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реквизиты контрагента (полностью);</w:t>
      </w:r>
    </w:p>
    <w:p w14:paraId="2B4926CE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информацию о начисленной и неуплаченной сумме штрафов или пеней, которые включены в реестр контрактов;</w:t>
      </w:r>
    </w:p>
    <w:p w14:paraId="306284A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обязательные реквизиты первичных учетных документов;</w:t>
      </w:r>
    </w:p>
    <w:p w14:paraId="4E87D003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дату принятия решения о списании неустойки;</w:t>
      </w:r>
    </w:p>
    <w:p w14:paraId="4B43D8A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подписи членов комиссии.</w:t>
      </w:r>
    </w:p>
    <w:p w14:paraId="04DB8F8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4.</w:t>
      </w:r>
      <w:r w:rsidRPr="00BF2419">
        <w:rPr>
          <w:rFonts w:ascii="Times New Roman" w:hAnsi="Times New Roman" w:cs="Times New Roman"/>
        </w:rPr>
        <w:t xml:space="preserve"> В течение 5 рабочих дней после принятия решения списывается неустойка (штрафы, пени).</w:t>
      </w:r>
    </w:p>
    <w:p w14:paraId="761D25F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5.</w:t>
      </w:r>
      <w:r w:rsidRPr="00BF2419">
        <w:rPr>
          <w:rFonts w:ascii="Times New Roman" w:hAnsi="Times New Roman" w:cs="Times New Roman"/>
        </w:rPr>
        <w:t xml:space="preserve"> В течение 3 рабочих дней необходимо сообщить администратору доходов бюджета об освобождении контрагента от уплаты штрафов или пеней.</w:t>
      </w:r>
    </w:p>
    <w:p w14:paraId="5746A0B1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6.</w:t>
      </w:r>
      <w:r w:rsidRPr="00BF2419">
        <w:rPr>
          <w:rFonts w:ascii="Times New Roman" w:hAnsi="Times New Roman" w:cs="Times New Roman"/>
        </w:rPr>
        <w:t xml:space="preserve"> Составляется уведомление о списании неустойки по </w:t>
      </w:r>
      <w:hyperlink r:id="rId138">
        <w:r w:rsidRPr="00BF2419">
          <w:rPr>
            <w:rFonts w:ascii="Times New Roman" w:hAnsi="Times New Roman" w:cs="Times New Roman"/>
            <w:color w:val="0000FF"/>
          </w:rPr>
          <w:t>форме</w:t>
        </w:r>
      </w:hyperlink>
      <w:r w:rsidRPr="00BF2419">
        <w:rPr>
          <w:rFonts w:ascii="Times New Roman" w:hAnsi="Times New Roman" w:cs="Times New Roman"/>
        </w:rPr>
        <w:t xml:space="preserve"> к Постановлению N 783.</w:t>
      </w:r>
    </w:p>
    <w:p w14:paraId="4B8F7B0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  <w:b/>
        </w:rPr>
        <w:t>7.</w:t>
      </w:r>
      <w:r w:rsidRPr="00BF2419">
        <w:rPr>
          <w:rFonts w:ascii="Times New Roman" w:hAnsi="Times New Roman" w:cs="Times New Roman"/>
        </w:rPr>
        <w:t xml:space="preserve"> В течение 20 дней со дня принятия решения надо уведомить контрагента.</w:t>
      </w:r>
    </w:p>
    <w:p w14:paraId="5A703F8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1F429C94" w14:textId="77777777" w:rsidR="008F1B06" w:rsidRPr="004336F1" w:rsidRDefault="008F1B06" w:rsidP="008F1B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4336F1">
        <w:rPr>
          <w:rFonts w:ascii="Times New Roman" w:hAnsi="Times New Roman" w:cs="Times New Roman"/>
          <w:b/>
        </w:rPr>
        <w:t>Бухгалтерский учет списания неустойки по контрактам</w:t>
      </w:r>
    </w:p>
    <w:p w14:paraId="597D8E84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0D132F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Согласно </w:t>
      </w:r>
      <w:hyperlink r:id="rId139">
        <w:r w:rsidRPr="00BF2419">
          <w:rPr>
            <w:rFonts w:ascii="Times New Roman" w:hAnsi="Times New Roman" w:cs="Times New Roman"/>
            <w:color w:val="0000FF"/>
          </w:rPr>
          <w:t>п. 9.4.1</w:t>
        </w:r>
      </w:hyperlink>
      <w:r w:rsidRPr="00BF2419">
        <w:rPr>
          <w:rFonts w:ascii="Times New Roman" w:hAnsi="Times New Roman" w:cs="Times New Roman"/>
        </w:rPr>
        <w:t xml:space="preserve"> Порядка применения КОСГУ (утв. Приказом Минфина России от 29.11.2017 N 209н) на подстатью 141 КОСГУ относятся доходы от денежных взысканий (штрафов) за нарушение законодательства РФ о закупках товаров, работ и услуг, а также за нарушение условий контрактов (договоров) по поставке товаров, выполнению работ, оказанию услуг, иных договоров.</w:t>
      </w:r>
    </w:p>
    <w:p w14:paraId="349E40B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Начисление неустойки отражается в учете записью:</w:t>
      </w:r>
    </w:p>
    <w:p w14:paraId="3624C14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0 20941 56x "Увеличение дебиторской задолженности по доходам от штрафных санкций за нарушение условий контрактов (договоров)"</w:t>
      </w:r>
    </w:p>
    <w:p w14:paraId="3B16DD9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0 40110 141 "Доходы от штрафных санкций за нарушение законодательства о закупках и нарушение условий контрактов (договоров)".</w:t>
      </w:r>
    </w:p>
    <w:p w14:paraId="773FB0C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Если доход от неустойки относится к доходам будущих периодов, то в учете начисление неустойки отражается записью:</w:t>
      </w:r>
    </w:p>
    <w:p w14:paraId="616EF5ED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lastRenderedPageBreak/>
        <w:t>Дебет счета 0 20941 56x "Увеличение дебиторской задолженности по доходам от штрафных санкций за нарушение условий контрактов (договоров)"</w:t>
      </w:r>
    </w:p>
    <w:p w14:paraId="78DD615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0 40140 141 "Доходы будущих периодов от штрафных санкций за нарушение законодательства о закупках и нарушение условий контрактов (договоров)".</w:t>
      </w:r>
    </w:p>
    <w:p w14:paraId="5FEBEAB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А затем, при наступлении периода, к которому относится неустойка, делается запись:</w:t>
      </w:r>
    </w:p>
    <w:p w14:paraId="789883F6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0 40140 141 "Доходы будущих периодов от штрафных санкций за нарушение законодательства о закупках и нарушение условий контрактов (договоров)"</w:t>
      </w:r>
    </w:p>
    <w:p w14:paraId="0E0B5C8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0 40110 141 "Доходы от штрафных санкций за нарушение законодательства о закупках и нарушение условий контрактов (договоров)".</w:t>
      </w:r>
    </w:p>
    <w:p w14:paraId="64E9205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Согласно </w:t>
      </w:r>
      <w:hyperlink r:id="rId140">
        <w:r w:rsidRPr="00BF2419">
          <w:rPr>
            <w:rFonts w:ascii="Times New Roman" w:hAnsi="Times New Roman" w:cs="Times New Roman"/>
            <w:color w:val="0000FF"/>
          </w:rPr>
          <w:t>п. 34</w:t>
        </w:r>
      </w:hyperlink>
      <w:r w:rsidRPr="00BF2419">
        <w:rPr>
          <w:rFonts w:ascii="Times New Roman" w:hAnsi="Times New Roman" w:cs="Times New Roman"/>
        </w:rPr>
        <w:t xml:space="preserve"> СГС "Доходы" (утв. Приказом Минфина России от 27.02.2018 N 32н) доходы от штрафов, пеней, неустоек, возмещения ущерба признаются в бухгалтерском учете на дату возникновения требования к плательщику штрафов, пеней, неустоек, возмещения ущерба, в частности при предъявлении плательщику документа, устанавливающего право требования по уплате предусмотренных контрактом (договором, соглашением) неустоек (штрафов, пеней).</w:t>
      </w:r>
    </w:p>
    <w:p w14:paraId="5E8BD65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Доходы от штрафов, пеней, неустоек, возмещения ущерба признаются в бухгалтерском учете </w:t>
      </w:r>
      <w:r w:rsidRPr="00BF2419">
        <w:rPr>
          <w:rFonts w:ascii="Times New Roman" w:hAnsi="Times New Roman" w:cs="Times New Roman"/>
          <w:b/>
        </w:rPr>
        <w:t>в сумме, указанной в соответствующих документах</w:t>
      </w:r>
      <w:r w:rsidRPr="00BF2419">
        <w:rPr>
          <w:rFonts w:ascii="Times New Roman" w:hAnsi="Times New Roman" w:cs="Times New Roman"/>
        </w:rPr>
        <w:t>.</w:t>
      </w:r>
    </w:p>
    <w:p w14:paraId="35AAD52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Таким образом, неустойка, предъявленная поставщику (подрядчику), отражается в учете учреждения на основании предъявленной ему претензии.</w:t>
      </w:r>
    </w:p>
    <w:p w14:paraId="75BFCAD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41">
        <w:r w:rsidRPr="00BF2419">
          <w:rPr>
            <w:rFonts w:ascii="Times New Roman" w:hAnsi="Times New Roman" w:cs="Times New Roman"/>
            <w:color w:val="0000FF"/>
          </w:rPr>
          <w:t>Статья 298</w:t>
        </w:r>
      </w:hyperlink>
      <w:r w:rsidRPr="00BF2419">
        <w:rPr>
          <w:rFonts w:ascii="Times New Roman" w:hAnsi="Times New Roman" w:cs="Times New Roman"/>
        </w:rPr>
        <w:t xml:space="preserve"> ГК РФ дает бюджетным и автономным учреждениям право самостоятельно (без согласия собственника) распоряжаться поступающими в их распоряжение денежными средствами и отвечать ими по своим обязательствам.</w:t>
      </w:r>
    </w:p>
    <w:p w14:paraId="59D5E1F0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Если неустойка получена по контракту, финансируемому за счет средств целевых субсидий в соответствии с </w:t>
      </w:r>
      <w:hyperlink r:id="rId142">
        <w:r w:rsidRPr="00BF2419">
          <w:rPr>
            <w:rFonts w:ascii="Times New Roman" w:hAnsi="Times New Roman" w:cs="Times New Roman"/>
            <w:color w:val="0000FF"/>
          </w:rPr>
          <w:t>п. 1 ст. 78.1</w:t>
        </w:r>
      </w:hyperlink>
      <w:r w:rsidRPr="00BF2419">
        <w:rPr>
          <w:rFonts w:ascii="Times New Roman" w:hAnsi="Times New Roman" w:cs="Times New Roman"/>
        </w:rPr>
        <w:t xml:space="preserve"> БК РФ, то целевой характер имеют только средства субсидий, а не доходы, которые эти учреждения могут получать в связи с использованием средств субсидий.</w:t>
      </w:r>
    </w:p>
    <w:p w14:paraId="7D499EC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Соответственно, пени и штрафы, поступающие в бюджетные и автономные учреждения в связи с неисполнением или ненадлежащим исполнением обязательств контрагентами, признаются собственными доходами этих учреждений, подлежат отражению по КФО </w:t>
      </w:r>
      <w:hyperlink r:id="rId143">
        <w:r w:rsidRPr="00BF2419">
          <w:rPr>
            <w:rFonts w:ascii="Times New Roman" w:hAnsi="Times New Roman" w:cs="Times New Roman"/>
            <w:color w:val="0000FF"/>
          </w:rPr>
          <w:t>"2"</w:t>
        </w:r>
      </w:hyperlink>
      <w:r w:rsidRPr="00BF2419">
        <w:rPr>
          <w:rFonts w:ascii="Times New Roman" w:hAnsi="Times New Roman" w:cs="Times New Roman"/>
        </w:rPr>
        <w:t xml:space="preserve"> и должны расходоваться в общеустановленном порядке (см. Письма Минфина России от 06.12.2019 </w:t>
      </w:r>
      <w:hyperlink r:id="rId144">
        <w:r w:rsidRPr="00BF2419">
          <w:rPr>
            <w:rFonts w:ascii="Times New Roman" w:hAnsi="Times New Roman" w:cs="Times New Roman"/>
            <w:color w:val="0000FF"/>
          </w:rPr>
          <w:t>N 02-07-10/95319</w:t>
        </w:r>
      </w:hyperlink>
      <w:r w:rsidRPr="00BF2419">
        <w:rPr>
          <w:rFonts w:ascii="Times New Roman" w:hAnsi="Times New Roman" w:cs="Times New Roman"/>
        </w:rPr>
        <w:t xml:space="preserve">, от 14.02.2020 </w:t>
      </w:r>
      <w:hyperlink r:id="rId145">
        <w:r w:rsidRPr="00BF2419">
          <w:rPr>
            <w:rFonts w:ascii="Times New Roman" w:hAnsi="Times New Roman" w:cs="Times New Roman"/>
            <w:color w:val="0000FF"/>
          </w:rPr>
          <w:t>N 09-07-05/10342</w:t>
        </w:r>
      </w:hyperlink>
      <w:r w:rsidRPr="00BF2419">
        <w:rPr>
          <w:rFonts w:ascii="Times New Roman" w:hAnsi="Times New Roman" w:cs="Times New Roman"/>
        </w:rPr>
        <w:t>).</w:t>
      </w:r>
    </w:p>
    <w:p w14:paraId="0C5E5740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Поступление неустойки на счет учреждения отражается так:</w:t>
      </w:r>
    </w:p>
    <w:p w14:paraId="1A45E308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2 20111 510 "Поступления денежных средств учреждения на лицевые счета в органе казначейства",</w:t>
      </w:r>
    </w:p>
    <w:p w14:paraId="062366E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или Дебет счета 2 20121 510 "Поступления денежных средств в кредитной организации" </w:t>
      </w:r>
      <w:r w:rsidRPr="00BF2419">
        <w:rPr>
          <w:rFonts w:ascii="Times New Roman" w:hAnsi="Times New Roman" w:cs="Times New Roman"/>
          <w:i/>
        </w:rPr>
        <w:t>(для автономных учреждений, имеющих счет в кредитной организации)</w:t>
      </w:r>
      <w:r w:rsidRPr="00BF2419">
        <w:rPr>
          <w:rFonts w:ascii="Times New Roman" w:hAnsi="Times New Roman" w:cs="Times New Roman"/>
        </w:rPr>
        <w:t>,</w:t>
      </w:r>
    </w:p>
    <w:p w14:paraId="172F59DA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или Дебет счета 1 21002 141 "Расчеты с финансовым органом по поступлениям в бюджет доходов от штрафных санкций за нарушение законодательства о закупках и нарушение условий контрактов (договоров)" </w:t>
      </w:r>
      <w:r w:rsidRPr="00BF2419">
        <w:rPr>
          <w:rFonts w:ascii="Times New Roman" w:hAnsi="Times New Roman" w:cs="Times New Roman"/>
          <w:i/>
        </w:rPr>
        <w:t>(для казенных учреждений - администраторов доходов от неустойки)</w:t>
      </w:r>
    </w:p>
    <w:p w14:paraId="0E96C0F0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0 20941 66x "Уменьшение дебиторской задолженности по доходам от штрафных санкций за нарушение законодательства о закупках и нарушение условий контрактов (договоров)".</w:t>
      </w:r>
    </w:p>
    <w:p w14:paraId="48746844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Одновременно: </w:t>
      </w:r>
      <w:r w:rsidRPr="00BF2419">
        <w:rPr>
          <w:rFonts w:ascii="Times New Roman" w:hAnsi="Times New Roman" w:cs="Times New Roman"/>
          <w:b/>
        </w:rPr>
        <w:t>увеличение забалансового счета 17</w:t>
      </w:r>
      <w:r w:rsidRPr="00BF2419">
        <w:rPr>
          <w:rFonts w:ascii="Times New Roman" w:hAnsi="Times New Roman" w:cs="Times New Roman"/>
        </w:rPr>
        <w:t xml:space="preserve"> "Поступления денежных средств" по АнГПД </w:t>
      </w:r>
      <w:hyperlink r:id="rId146">
        <w:r w:rsidRPr="00BF2419">
          <w:rPr>
            <w:rFonts w:ascii="Times New Roman" w:hAnsi="Times New Roman" w:cs="Times New Roman"/>
            <w:color w:val="0000FF"/>
          </w:rPr>
          <w:t>140</w:t>
        </w:r>
      </w:hyperlink>
      <w:r w:rsidRPr="00BF2419">
        <w:rPr>
          <w:rFonts w:ascii="Times New Roman" w:hAnsi="Times New Roman" w:cs="Times New Roman"/>
        </w:rPr>
        <w:t xml:space="preserve">, КОСГУ </w:t>
      </w:r>
      <w:hyperlink r:id="rId147">
        <w:r w:rsidRPr="00BF2419">
          <w:rPr>
            <w:rFonts w:ascii="Times New Roman" w:hAnsi="Times New Roman" w:cs="Times New Roman"/>
            <w:color w:val="0000FF"/>
          </w:rPr>
          <w:t>141</w:t>
        </w:r>
      </w:hyperlink>
      <w:r w:rsidRPr="00BF2419">
        <w:rPr>
          <w:rFonts w:ascii="Times New Roman" w:hAnsi="Times New Roman" w:cs="Times New Roman"/>
        </w:rPr>
        <w:t xml:space="preserve"> </w:t>
      </w:r>
      <w:r w:rsidRPr="00BF2419">
        <w:rPr>
          <w:rFonts w:ascii="Times New Roman" w:hAnsi="Times New Roman" w:cs="Times New Roman"/>
          <w:i/>
        </w:rPr>
        <w:t>(для бюджетных и автономных учреждений)</w:t>
      </w:r>
      <w:r w:rsidRPr="00BF2419">
        <w:rPr>
          <w:rFonts w:ascii="Times New Roman" w:hAnsi="Times New Roman" w:cs="Times New Roman"/>
        </w:rPr>
        <w:t>.</w:t>
      </w:r>
    </w:p>
    <w:p w14:paraId="34D0D19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Если неустойку получило бюджетное или автономное учреждение, она поступает в распоряжение учреждения. Однако потратить эту сумму можно будет только с учетом требований законодательства о закупках.</w:t>
      </w:r>
    </w:p>
    <w:p w14:paraId="4A0491D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Взыскание неустойки бюджетным или автономным учреждением может осуществляться путем удержания из причитающейся поставщику суммы задолженности:</w:t>
      </w:r>
    </w:p>
    <w:p w14:paraId="2C5C1A6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2 30200 83x "Уменьшение кредиторской задолженности по принятым обязательствам"</w:t>
      </w:r>
    </w:p>
    <w:p w14:paraId="646EDDAD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2 20941 66x "Уменьшение дебиторской задолженности по доходам от штрафных санкций за нарушение законодательства о закупках и нарушение условий контрактов (договоров)".</w:t>
      </w:r>
    </w:p>
    <w:p w14:paraId="0C3B2F63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Если неустойка получена казенным учреждением, не являющимся администратором доходов, оно обязано перечислить ее в доход бюджета. Это отражается в учете так:</w:t>
      </w:r>
    </w:p>
    <w:p w14:paraId="55958DE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1 30404 141 "Внутриведомственные расчеты по доходам от штрафных санкций за нарушение законодательства о закупках и нарушение условий контрактов (договоров)"</w:t>
      </w:r>
    </w:p>
    <w:p w14:paraId="6571C5C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1 30305 731 "Увеличение кредиторской задолженности по прочим платежам в бюджет"</w:t>
      </w:r>
    </w:p>
    <w:p w14:paraId="58BE8FC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начислена задолженность учреждения перед бюджетом на сумму неустойки;</w:t>
      </w:r>
    </w:p>
    <w:p w14:paraId="219FCA7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lastRenderedPageBreak/>
        <w:t>Дебет счета 1 30305 831 "Уменьшение кредиторской задолженности по прочим платежам в бюджет"</w:t>
      </w:r>
    </w:p>
    <w:p w14:paraId="0A27485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1 20491 66x "Уменьшение дебиторской задолженности по доходам от штрафных санкций за нарушение законодательства о закупках и нарушение условий контрактов (договоров)"</w:t>
      </w:r>
    </w:p>
    <w:p w14:paraId="201011C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зачислен доход от неустойки в бюджет.</w:t>
      </w:r>
    </w:p>
    <w:p w14:paraId="23868151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Согласно </w:t>
      </w:r>
      <w:hyperlink r:id="rId148">
        <w:r w:rsidRPr="00BF2419">
          <w:rPr>
            <w:rFonts w:ascii="Times New Roman" w:hAnsi="Times New Roman" w:cs="Times New Roman"/>
            <w:color w:val="0000FF"/>
          </w:rPr>
          <w:t>п. 9.7.4</w:t>
        </w:r>
      </w:hyperlink>
      <w:r w:rsidRPr="00BF2419">
        <w:rPr>
          <w:rFonts w:ascii="Times New Roman" w:hAnsi="Times New Roman" w:cs="Times New Roman"/>
        </w:rPr>
        <w:t xml:space="preserve"> Порядка N 209н на подстатью 174 "Выпадающие доходы" КОСГУ относятся операции, отражающие финансовый результат от операций по уменьшению (списанию) суммы начисленных доходов, в том числе денежных взысканий (штрафов, пеней, неустоек), при принятии решения об их уменьшении в соответствии с законодательством Российской Федерации (выпадающие доходы).</w:t>
      </w:r>
    </w:p>
    <w:p w14:paraId="7A1BD69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В случае когда неустойка подлежит уменьшению в соответствии с законодательством РФ, суммы недополученных доходов отражаются в учете так:</w:t>
      </w:r>
    </w:p>
    <w:p w14:paraId="19045AB7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0 40110 174 "Выпадающие доходы"</w:t>
      </w:r>
    </w:p>
    <w:p w14:paraId="5718DBB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0 20941 66x "Уменьшение дебиторской задолженности по доходам от штрафных санкций за нарушение законодательства о закупках и нарушение условий контрактов (договоров)"</w:t>
      </w:r>
    </w:p>
    <w:p w14:paraId="6FB124DC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- списана неустойка по контракту.</w:t>
      </w:r>
    </w:p>
    <w:p w14:paraId="79E00D0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Неустойка, признанная поставщиком или подлежащая уплате на основании решения суда, является внереализационным доходом, облагаемым налогом на прибыль (</w:t>
      </w:r>
      <w:hyperlink r:id="rId149">
        <w:r w:rsidRPr="00BF2419">
          <w:rPr>
            <w:rFonts w:ascii="Times New Roman" w:hAnsi="Times New Roman" w:cs="Times New Roman"/>
            <w:color w:val="0000FF"/>
          </w:rPr>
          <w:t>п. 3 ст. 250</w:t>
        </w:r>
      </w:hyperlink>
      <w:r w:rsidRPr="00BF2419">
        <w:rPr>
          <w:rFonts w:ascii="Times New Roman" w:hAnsi="Times New Roman" w:cs="Times New Roman"/>
        </w:rPr>
        <w:t xml:space="preserve"> Налогового кодекса РФ). Таким образом, налог с неустойки нужно начислить и уплатить в общем порядке.</w:t>
      </w:r>
    </w:p>
    <w:p w14:paraId="236077D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Налоговая база по налогу на прибыль возникает в тот момент, когда должник признал неустойку: подписал акт сверки, написал гарантийное письмо, уплатил часть задолженности.</w:t>
      </w:r>
    </w:p>
    <w:p w14:paraId="46E188A2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Согласно </w:t>
      </w:r>
      <w:hyperlink r:id="rId150">
        <w:r w:rsidRPr="00BF2419">
          <w:rPr>
            <w:rFonts w:ascii="Times New Roman" w:hAnsi="Times New Roman" w:cs="Times New Roman"/>
            <w:color w:val="0000FF"/>
          </w:rPr>
          <w:t>п. 9</w:t>
        </w:r>
      </w:hyperlink>
      <w:r w:rsidRPr="00BF2419">
        <w:rPr>
          <w:rFonts w:ascii="Times New Roman" w:hAnsi="Times New Roman" w:cs="Times New Roman"/>
        </w:rPr>
        <w:t xml:space="preserve"> Порядка N 209н операции налогоплательщиков - государственных (муниципальных) автономных и бюджетных учреждений по начислению (уплате) </w:t>
      </w:r>
      <w:r w:rsidRPr="00BF2419">
        <w:rPr>
          <w:rFonts w:ascii="Times New Roman" w:hAnsi="Times New Roman" w:cs="Times New Roman"/>
          <w:b/>
        </w:rPr>
        <w:t>налога на прибыль</w:t>
      </w:r>
      <w:r w:rsidRPr="00BF2419">
        <w:rPr>
          <w:rFonts w:ascii="Times New Roman" w:hAnsi="Times New Roman" w:cs="Times New Roman"/>
        </w:rPr>
        <w:t xml:space="preserve"> организаций, исчисленного по результатам налогового (отчетного) периода, относятся на </w:t>
      </w:r>
      <w:hyperlink r:id="rId151">
        <w:r w:rsidRPr="00BF2419">
          <w:rPr>
            <w:rFonts w:ascii="Times New Roman" w:hAnsi="Times New Roman" w:cs="Times New Roman"/>
            <w:color w:val="0000FF"/>
          </w:rPr>
          <w:t>подстатью 189</w:t>
        </w:r>
      </w:hyperlink>
      <w:r w:rsidRPr="00BF2419">
        <w:rPr>
          <w:rFonts w:ascii="Times New Roman" w:hAnsi="Times New Roman" w:cs="Times New Roman"/>
        </w:rPr>
        <w:t xml:space="preserve"> "Иные доходы" КОСГУ.</w:t>
      </w:r>
    </w:p>
    <w:p w14:paraId="5543846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Отражается это следующим образом:</w:t>
      </w:r>
    </w:p>
    <w:p w14:paraId="1A3BE759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Дебет счета 0 40110 189 "Иные доходы"</w:t>
      </w:r>
    </w:p>
    <w:p w14:paraId="0726F915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Кредит счета 0 30303 731 "Увеличение кредиторской задолженности по налогу на прибыль организаций".</w:t>
      </w:r>
    </w:p>
    <w:p w14:paraId="7D2E537F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Если неустойка впоследствии была уменьшена или списана, учреждение вправе скорректировать налоговую базу в общем порядке, то есть путем внесения изменений в налоговую декларацию того налогового периода, когда она была начислена.</w:t>
      </w:r>
    </w:p>
    <w:p w14:paraId="75462A2B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 xml:space="preserve">У казенного учреждения облагаемого дохода от неустойки не возникает. Средства в виде неустойки за просрочку исполнения подрядчиком обязательства, предусмотренного государственным (муниципальным) контрактом, признаются доходами Российской Федерации, субъекта РФ, муниципального образования и </w:t>
      </w:r>
      <w:r w:rsidRPr="00BF2419">
        <w:rPr>
          <w:rFonts w:ascii="Times New Roman" w:hAnsi="Times New Roman" w:cs="Times New Roman"/>
          <w:b/>
        </w:rPr>
        <w:t>не</w:t>
      </w:r>
      <w:r w:rsidRPr="00BF2419">
        <w:rPr>
          <w:rFonts w:ascii="Times New Roman" w:hAnsi="Times New Roman" w:cs="Times New Roman"/>
        </w:rPr>
        <w:t xml:space="preserve"> учитываются в составе налогооблагаемых доходов (</w:t>
      </w:r>
      <w:hyperlink r:id="rId152">
        <w:r w:rsidRPr="00BF2419">
          <w:rPr>
            <w:rFonts w:ascii="Times New Roman" w:hAnsi="Times New Roman" w:cs="Times New Roman"/>
            <w:color w:val="0000FF"/>
          </w:rPr>
          <w:t>ст. 246</w:t>
        </w:r>
      </w:hyperlink>
      <w:r w:rsidRPr="00BF2419">
        <w:rPr>
          <w:rFonts w:ascii="Times New Roman" w:hAnsi="Times New Roman" w:cs="Times New Roman"/>
        </w:rPr>
        <w:t xml:space="preserve"> НК РФ).</w:t>
      </w:r>
    </w:p>
    <w:p w14:paraId="1FCC975A" w14:textId="77777777" w:rsidR="008F1B06" w:rsidRPr="00BF2419" w:rsidRDefault="008F1B06" w:rsidP="008F1B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06D7288C" w14:textId="77777777" w:rsidR="008F1B06" w:rsidRPr="00BF2419" w:rsidRDefault="008F1B06" w:rsidP="008F1B0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С.А. Ратовская</w:t>
      </w:r>
    </w:p>
    <w:p w14:paraId="073B35F7" w14:textId="77777777" w:rsidR="008F1B06" w:rsidRPr="00BF2419" w:rsidRDefault="008F1B06" w:rsidP="008F1B0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Консультант-эксперт</w:t>
      </w:r>
    </w:p>
    <w:p w14:paraId="0591F391" w14:textId="77777777" w:rsidR="008F1B06" w:rsidRPr="00BF2419" w:rsidRDefault="008F1B06" w:rsidP="008F1B0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Издательского дома "Советник бухгалтера"</w:t>
      </w:r>
    </w:p>
    <w:p w14:paraId="4B39A2F2" w14:textId="77777777" w:rsidR="008F1B06" w:rsidRPr="00BF2419" w:rsidRDefault="008F1B06" w:rsidP="008F1B06">
      <w:pPr>
        <w:spacing w:after="0" w:line="240" w:lineRule="auto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Подписано в печать</w:t>
      </w:r>
    </w:p>
    <w:p w14:paraId="7D2CEA43" w14:textId="77777777" w:rsidR="008F1B06" w:rsidRPr="00BF2419" w:rsidRDefault="008F1B06" w:rsidP="008F1B06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BF2419">
        <w:rPr>
          <w:rFonts w:ascii="Times New Roman" w:hAnsi="Times New Roman" w:cs="Times New Roman"/>
        </w:rPr>
        <w:t>21.01.2022</w:t>
      </w:r>
    </w:p>
    <w:p w14:paraId="3F241010" w14:textId="77777777" w:rsidR="008F1B06" w:rsidRDefault="008F1B06" w:rsidP="008F1B06"/>
    <w:p w14:paraId="6D4253DB" w14:textId="77777777" w:rsidR="0092130B" w:rsidRPr="0092130B" w:rsidRDefault="0092130B" w:rsidP="0092130B">
      <w:pPr>
        <w:spacing w:after="0" w:line="240" w:lineRule="auto"/>
        <w:rPr>
          <w:rFonts w:ascii="Times New Roman" w:hAnsi="Times New Roman" w:cs="Times New Roman"/>
        </w:rPr>
      </w:pPr>
      <w:bookmarkStart w:id="4" w:name="_GoBack"/>
      <w:bookmarkEnd w:id="4"/>
    </w:p>
    <w:p w14:paraId="2497EEDF" w14:textId="77777777" w:rsidR="0092130B" w:rsidRPr="0092130B" w:rsidRDefault="0092130B" w:rsidP="0092130B">
      <w:pPr>
        <w:spacing w:after="0" w:line="240" w:lineRule="auto"/>
        <w:rPr>
          <w:rFonts w:ascii="Times New Roman" w:hAnsi="Times New Roman" w:cs="Times New Roman"/>
        </w:rPr>
      </w:pPr>
    </w:p>
    <w:p w14:paraId="2AB72D96" w14:textId="505CA158" w:rsidR="0092130B" w:rsidRDefault="0092130B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CA67C3F" w14:textId="77777777" w:rsidR="0092130B" w:rsidRDefault="0092130B" w:rsidP="00723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FEFB23A" w14:textId="59955F64" w:rsidR="00723215" w:rsidRDefault="00723215" w:rsidP="00723215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1F4EBA" w14:textId="77777777" w:rsidR="00723215" w:rsidRPr="00723215" w:rsidRDefault="00723215" w:rsidP="00723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8574"/>
        <w:gridCol w:w="180"/>
      </w:tblGrid>
      <w:tr w:rsidR="00062A19" w:rsidRPr="00723215" w14:paraId="0C344FF8" w14:textId="77777777"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0EB9E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12DBD60" w14:textId="77777777" w:rsidR="00062A19" w:rsidRDefault="00723215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FCE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CE1"/>
                <w:sz w:val="20"/>
                <w:szCs w:val="20"/>
              </w:rPr>
              <w:t>----------</w:t>
            </w:r>
          </w:p>
          <w:p w14:paraId="1F8BF347" w14:textId="72B55293" w:rsidR="00723215" w:rsidRPr="00723215" w:rsidRDefault="00723215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FCE1"/>
                <w:sz w:val="20"/>
                <w:szCs w:val="20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14:paraId="5700AD67" w14:textId="22BE3C30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9349D" w14:textId="77777777" w:rsidR="00062A19" w:rsidRPr="00723215" w:rsidRDefault="00062A19" w:rsidP="007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DEC83E8" w14:textId="77777777" w:rsidR="00062A19" w:rsidRDefault="00062A19" w:rsidP="00062A1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EDD36B1" w14:textId="77777777" w:rsidR="00F974BD" w:rsidRDefault="008F1B06"/>
    <w:sectPr w:rsidR="00F974BD" w:rsidSect="00D156C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9" w15:restartNumberingAfterBreak="0">
    <w:nsid w:val="04AB459B"/>
    <w:multiLevelType w:val="multilevel"/>
    <w:tmpl w:val="098CA43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146A35"/>
    <w:multiLevelType w:val="multilevel"/>
    <w:tmpl w:val="5EDCA92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  <w:lvlOverride w:ilvl="0">
      <w:startOverride w:val="1"/>
    </w:lvlOverride>
  </w:num>
  <w:num w:numId="1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356"/>
    <w:rsid w:val="00062A19"/>
    <w:rsid w:val="00232D55"/>
    <w:rsid w:val="003D6E3F"/>
    <w:rsid w:val="00723215"/>
    <w:rsid w:val="00863356"/>
    <w:rsid w:val="008F1B06"/>
    <w:rsid w:val="0092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9FED"/>
  <w15:chartTrackingRefBased/>
  <w15:docId w15:val="{33700CC3-0697-4174-9F10-112C2B9B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A4644CA51C609ADF07A56534BB22982E47B896E6BFAF53A219623688B08FC9202378EB080C227F43EB4524E63E51AE135CE7DD9146C454BvDaEE" TargetMode="External"/><Relationship Id="rId21" Type="http://schemas.openxmlformats.org/officeDocument/2006/relationships/hyperlink" Target="consultantplus://offline/ref=B4308BE8C7B6CE0E8FC97F6ABEF263A74F4FA805A9EA1D0FF9E86B4E4F3DF81FB805CB44367419E7B0E055468C48FA0D958FB7C524EE2665c23CD" TargetMode="External"/><Relationship Id="rId42" Type="http://schemas.openxmlformats.org/officeDocument/2006/relationships/hyperlink" Target="consultantplus://offline/ref=B4308BE8C7B6CE0E8FC97F6ABEF263A74F4DAE06AAEB1D0FF9E86B4E4F3DF81FB805CB44367618EAB1E055468C48FA0D958FB7C524EE2665c23CD" TargetMode="External"/><Relationship Id="rId63" Type="http://schemas.openxmlformats.org/officeDocument/2006/relationships/hyperlink" Target="consultantplus://offline/ref=B4308BE8C7B6CE0E8FC97F6ABEF263A74F4FA805A9EA1D0FF9E86B4E4F3DF81FB805CB44367719E3B9E055468C48FA0D958FB7C524EE2665c23CD" TargetMode="External"/><Relationship Id="rId84" Type="http://schemas.openxmlformats.org/officeDocument/2006/relationships/hyperlink" Target="consultantplus://offline/ref=B4308BE8C7B6CE0E8FC97F6ABEF263A74F4FA504A8EB1D0FF9E86B4E4F3DF81FB805CB44367719E0B0E055468C48FA0D958FB7C524EE2665c23CD" TargetMode="External"/><Relationship Id="rId138" Type="http://schemas.openxmlformats.org/officeDocument/2006/relationships/hyperlink" Target="consultantplus://offline/ref=2A4644CA51C609ADF07A4A595EC67CD1ED7E8B6E6EF9F53A219623688B08FC9202378EB080C227FC3CB4524E63E51AE135CE7DD9146C454BvDaEE" TargetMode="External"/><Relationship Id="rId107" Type="http://schemas.openxmlformats.org/officeDocument/2006/relationships/image" Target="media/image1.png"/><Relationship Id="rId11" Type="http://schemas.openxmlformats.org/officeDocument/2006/relationships/hyperlink" Target="consultantplus://offline/ref=B4308BE8C7B6CE0E8FC97F6ABEF263A74F4FA805A9EA1D0FF9E86B4E4F3DF81FB805CB44367419E3B2E055468C48FA0D958FB7C524EE2665c23CD" TargetMode="External"/><Relationship Id="rId32" Type="http://schemas.openxmlformats.org/officeDocument/2006/relationships/hyperlink" Target="consultantplus://offline/ref=B4308BE8C7B6CE0E8FC97F6ABEF263A74F4FA805A9EA1D0FF9E86B4E4F3DF81FB805CB44367718E5B5E055468C48FA0D958FB7C524EE2665c23CD" TargetMode="External"/><Relationship Id="rId53" Type="http://schemas.openxmlformats.org/officeDocument/2006/relationships/hyperlink" Target="consultantplus://offline/ref=B4308BE8C7B6CE0E8FC97F6ABEF263A74F4FA805A9EA1D0FF9E86B4E4F3DF81FB805CB4436771FEBB5E055468C48FA0D958FB7C524EE2665c23CD" TargetMode="External"/><Relationship Id="rId74" Type="http://schemas.openxmlformats.org/officeDocument/2006/relationships/hyperlink" Target="consultantplus://offline/ref=B4308BE8C7B6CE0E8FC97F6ABEF263A74F4FA805A9EA1D0FF9E86B4E4F3DF81FB805CB44367719E0B6E055468C48FA0D958FB7C524EE2665c23CD" TargetMode="External"/><Relationship Id="rId128" Type="http://schemas.openxmlformats.org/officeDocument/2006/relationships/hyperlink" Target="consultantplus://offline/ref=2A4644CA51C609ADF07A4A595EC67CD1ED7E8B6E6EF9F53A219623688B08FC9202378EB28B9676B068B2071B39B010FE33D07FvDaDE" TargetMode="External"/><Relationship Id="rId149" Type="http://schemas.openxmlformats.org/officeDocument/2006/relationships/hyperlink" Target="consultantplus://offline/ref=2A4644CA51C609ADF07A4A595EC67CD1EA798A6B68FAF53A219623688B08FC9202378EB080C32FF234B4524E63E51AE135CE7DD9146C454BvDaEE" TargetMode="External"/><Relationship Id="rId5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95" Type="http://schemas.openxmlformats.org/officeDocument/2006/relationships/hyperlink" Target="consultantplus://offline/ref=B4308BE8C7B6CE0E8FC97F6ABEF263A74F4FA805A9EA1D0FF9E86B4E4F3DF81FB805CB44367710E1B2E055468C48FA0D958FB7C524EE2665c23CD" TargetMode="External"/><Relationship Id="rId22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27" Type="http://schemas.openxmlformats.org/officeDocument/2006/relationships/hyperlink" Target="consultantplus://offline/ref=B4308BE8C7B6CE0E8FC97F6ABEF263A74F4FA805A9EA1D0FF9E86B4E4F3DF81FB805CB44367710E6B0E055468C48FA0D958FB7C524EE2665c23CD" TargetMode="External"/><Relationship Id="rId43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48" Type="http://schemas.openxmlformats.org/officeDocument/2006/relationships/hyperlink" Target="consultantplus://offline/ref=B4308BE8C7B6CE0E8FC97F6ABEF263A74F4DAE06AAEB1D0FF9E86B4E4F3DF81FB805CB44367618EBB4E055468C48FA0D958FB7C524EE2665c23CD" TargetMode="External"/><Relationship Id="rId64" Type="http://schemas.openxmlformats.org/officeDocument/2006/relationships/hyperlink" Target="consultantplus://offline/ref=B4308BE8C7B6CE0E8FC97F6ABEF263A74F4FA805A9EA1D0FF9E86B4E4F3DF81FB805CB44367719E3B3E055468C48FA0D958FB7C524EE2665c23CD" TargetMode="External"/><Relationship Id="rId69" Type="http://schemas.openxmlformats.org/officeDocument/2006/relationships/hyperlink" Target="consultantplus://offline/ref=B4308BE8C7B6CE0E8FC97F6ABEF263A74F4FA805A9EA1D0FF9E86B4E4F3DF81FB805CB44367719E3B5E055468C48FA0D958FB7C524EE2665c23CD" TargetMode="External"/><Relationship Id="rId113" Type="http://schemas.openxmlformats.org/officeDocument/2006/relationships/image" Target="media/image2.png"/><Relationship Id="rId118" Type="http://schemas.openxmlformats.org/officeDocument/2006/relationships/hyperlink" Target="consultantplus://offline/ref=2A4644CA51C609ADF07A4A595EC67CD1EA7685676BFFF53A219623688B08FC921037D6BC81C639F43AA1041F25vBa3E" TargetMode="External"/><Relationship Id="rId134" Type="http://schemas.openxmlformats.org/officeDocument/2006/relationships/hyperlink" Target="consultantplus://offline/ref=2A4644CA51C609ADF07A4A595EC67CD1ED7E8B6E6EF9F53A219623688B08FC9202378EB68B9676B068B2071B39B010FE33D07FvDaDE" TargetMode="External"/><Relationship Id="rId139" Type="http://schemas.openxmlformats.org/officeDocument/2006/relationships/hyperlink" Target="consultantplus://offline/ref=2A4644CA51C609ADF07A4A595EC67CD1ED7E8D6C6DF8F53A219623688B08FC9202378EB781C22CA06CFB531226B409E036CE7FDE08v6aDE" TargetMode="External"/><Relationship Id="rId80" Type="http://schemas.openxmlformats.org/officeDocument/2006/relationships/hyperlink" Target="consultantplus://offline/ref=B4308BE8C7B6CE0E8FC97F6ABEF263A74F4FA805A9EA1D0FF9E86B4E4F3DF81FB805CB44367719E5B2E055468C48FA0D958FB7C524EE2665c23CD" TargetMode="External"/><Relationship Id="rId85" Type="http://schemas.openxmlformats.org/officeDocument/2006/relationships/hyperlink" Target="consultantplus://offline/ref=B4308BE8C7B6CE0E8FC97F6ABEF263A74F4FA805A9EA1D0FF9E86B4E4F3DF81FB805CB44367719E5B1E055468C48FA0D958FB7C524EE2665c23CD" TargetMode="External"/><Relationship Id="rId150" Type="http://schemas.openxmlformats.org/officeDocument/2006/relationships/hyperlink" Target="consultantplus://offline/ref=2A4644CA51C609ADF07A4A595EC67CD1ED7E8D6C6DF8F53A219623688B08FC9202378EB780C72CA06CFB531226B409E036CE7FDE08v6aDE" TargetMode="External"/><Relationship Id="rId12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17" Type="http://schemas.openxmlformats.org/officeDocument/2006/relationships/hyperlink" Target="consultantplus://offline/ref=B4308BE8C7B6CE0E8FC97F6ABEF263A7484BAE06ABEE1D0FF9E86B4E4F3DF81FB805CB46337D4CB3F5BE0C16CC03F70B8F93B7C0c339D" TargetMode="External"/><Relationship Id="rId33" Type="http://schemas.openxmlformats.org/officeDocument/2006/relationships/hyperlink" Target="consultantplus://offline/ref=B4308BE8C7B6CE0E8FC97F6ABEF263A74F4FA805A9EA1D0FF9E86B4E4F3DF81FB805CB44367718E5B8E055468C48FA0D958FB7C524EE2665c23CD" TargetMode="External"/><Relationship Id="rId38" Type="http://schemas.openxmlformats.org/officeDocument/2006/relationships/hyperlink" Target="consultantplus://offline/ref=B4308BE8C7B6CE0E8FC97F6ABEF263A74F4FA805A9EA1D0FF9E86B4E4F3DF81FB805CB44367718E4B1E055468C48FA0D958FB7C524EE2665c23CD" TargetMode="External"/><Relationship Id="rId59" Type="http://schemas.openxmlformats.org/officeDocument/2006/relationships/hyperlink" Target="consultantplus://offline/ref=B4308BE8C7B6CE0E8FC97F6ABEF263A74F4FA805A9EA1D0FF9E86B4E4F3DF81FB805CB44367719E3B1E055468C48FA0D958FB7C524EE2665c23CD" TargetMode="External"/><Relationship Id="rId103" Type="http://schemas.openxmlformats.org/officeDocument/2006/relationships/hyperlink" Target="consultantplus://offline/ref=B4308BE8C7B6CE0E8FC97F6ABEF263A74F4FA805A9EA1D0FF9E86B4E4F3DF81FB805CB44367419E7B3E055468C48FA0D958FB7C524EE2665c23CD" TargetMode="External"/><Relationship Id="rId108" Type="http://schemas.openxmlformats.org/officeDocument/2006/relationships/hyperlink" Target="consultantplus://offline/ref=1932EE26A761C594997A5D72E20E16D0765FC5A7BC5E1B6F7FFDDE42CF742964F0408CADE3DB218BEF6429A9m5L7E" TargetMode="External"/><Relationship Id="rId124" Type="http://schemas.openxmlformats.org/officeDocument/2006/relationships/hyperlink" Target="consultantplus://offline/ref=2A4644CA51C609ADF07A4A595EC67CD1EA7685676BFFF53A219623688B08FC9202378EB389CA26FF69EE424A2AB113FE31D763DC0A6Cv4a6E" TargetMode="External"/><Relationship Id="rId129" Type="http://schemas.openxmlformats.org/officeDocument/2006/relationships/hyperlink" Target="consultantplus://offline/ref=2A4644CA51C609ADF07A4A595EC67CD1ED7E8B6E6EF9F53A219623688B08FC9202378EB48B9676B068B2071B39B010FE33D07FvDaDE" TargetMode="External"/><Relationship Id="rId54" Type="http://schemas.openxmlformats.org/officeDocument/2006/relationships/hyperlink" Target="consultantplus://offline/ref=B4308BE8C7B6CE0E8FC97F6ABEF263A74F4FA805A9EA1D0FF9E86B4E4F3DF81FB805CB44367718EBB0E055468C48FA0D958FB7C524EE2665c23CD" TargetMode="External"/><Relationship Id="rId70" Type="http://schemas.openxmlformats.org/officeDocument/2006/relationships/hyperlink" Target="consultantplus://offline/ref=B4308BE8C7B6CE0E8FC97F6ABEF263A74F48AC03A8E41D0FF9E86B4E4F3DF81FAA059348377206E2B6F50317CAc13ED" TargetMode="External"/><Relationship Id="rId75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91" Type="http://schemas.openxmlformats.org/officeDocument/2006/relationships/hyperlink" Target="consultantplus://offline/ref=B4308BE8C7B6CE0E8FC97F6ABEF263A74F4FA805A9EA1D0FF9E86B4E4F3DF81FB805CB44367419E6B5E055468C48FA0D958FB7C524EE2665c23CD" TargetMode="External"/><Relationship Id="rId96" Type="http://schemas.openxmlformats.org/officeDocument/2006/relationships/hyperlink" Target="consultantplus://offline/ref=B4308BE8C7B6CE0E8FC97F6ABEF263A74F4EAF01A9EC1D0FF9E86B4E4F3DF81FB805CB4436751FE1B3E055468C48FA0D958FB7C524EE2665c23CD" TargetMode="External"/><Relationship Id="rId140" Type="http://schemas.openxmlformats.org/officeDocument/2006/relationships/hyperlink" Target="consultantplus://offline/ref=2A4644CA51C609ADF07A4A595EC67CD1EA7A896F6FFCF53A219623688B08FC9202378EB080C227FD3AB4524E63E51AE135CE7DD9146C454BvDaEE" TargetMode="External"/><Relationship Id="rId145" Type="http://schemas.openxmlformats.org/officeDocument/2006/relationships/hyperlink" Target="consultantplus://offline/ref=2A4644CA51C609ADF07A574B4BB22982E47C8C6D6AF1F53A219623688B08FC921037D6BC81C639F43AA1041F25vBa3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23" Type="http://schemas.openxmlformats.org/officeDocument/2006/relationships/hyperlink" Target="consultantplus://offline/ref=B4308BE8C7B6CE0E8FC97F6ABEF263A74F4FA805A9EA1D0FF9E86B4E4F3DF81FB805CB4436771FE5B3E055468C48FA0D958FB7C524EE2665c23CD" TargetMode="External"/><Relationship Id="rId28" Type="http://schemas.openxmlformats.org/officeDocument/2006/relationships/hyperlink" Target="consultantplus://offline/ref=B4308BE8C7B6CE0E8FC97F6ABEF263A74F4FA805A9EA1D0FF9E86B4E4F3DF81FB805CB4436771FE5B2E055468C48FA0D958FB7C524EE2665c23CD" TargetMode="External"/><Relationship Id="rId49" Type="http://schemas.openxmlformats.org/officeDocument/2006/relationships/hyperlink" Target="consultantplus://offline/ref=B4308BE8C7B6CE0E8FC97F6ABEF263A74F4EAF01A9EC1D0FF9E86B4E4F3DF81FB805CB4436751FE1B6E055468C48FA0D958FB7C524EE2665c23CD" TargetMode="External"/><Relationship Id="rId114" Type="http://schemas.openxmlformats.org/officeDocument/2006/relationships/hyperlink" Target="consultantplus://offline/ref=42BCC4187DFCAE71E1A41202AF159B699AA2F832CBF90888155A07B92BC5AA5345735FF7C9493BC7F5E3B585F62E3794C62B045F54DDM2E" TargetMode="External"/><Relationship Id="rId119" Type="http://schemas.openxmlformats.org/officeDocument/2006/relationships/hyperlink" Target="consultantplus://offline/ref=2A4644CA51C609ADF07A4A595EC67CD1ED7E886A6FFDF53A219623688B08FC9202378EB080C225F23FB4524E63E51AE135CE7DD9146C454BvDaEE" TargetMode="External"/><Relationship Id="rId44" Type="http://schemas.openxmlformats.org/officeDocument/2006/relationships/hyperlink" Target="consultantplus://offline/ref=B4308BE8C7B6CE0E8FC97F6ABEF263A74F4FA805A9EA1D0FF9E86B4E4F3DF81FB805CB4436771FEAB8E055468C48FA0D958FB7C524EE2665c23CD" TargetMode="External"/><Relationship Id="rId60" Type="http://schemas.openxmlformats.org/officeDocument/2006/relationships/hyperlink" Target="consultantplus://offline/ref=B4308BE8C7B6CE0E8FC97F6ABEF263A74F4FA805A9EA1D0FF9E86B4E4F3DF81FB805CB44367719E3B7E055468C48FA0D958FB7C524EE2665c23CD" TargetMode="External"/><Relationship Id="rId65" Type="http://schemas.openxmlformats.org/officeDocument/2006/relationships/hyperlink" Target="consultantplus://offline/ref=B4308BE8C7B6CE0E8FC97F6ABEF263A74F4FA805A9EA1D0FF9E86B4E4F3DF81FB805CB44367719E3B3E055468C48FA0D958FB7C524EE2665c23CD" TargetMode="External"/><Relationship Id="rId81" Type="http://schemas.openxmlformats.org/officeDocument/2006/relationships/hyperlink" Target="consultantplus://offline/ref=B4308BE8C7B6CE0E8FC97F6ABEF263A74F4FA805A9EA1D0FF9E86B4E4F3DF81FB805CB44367719E5B4E055468C48FA0D958FB7C524EE2665c23CD" TargetMode="External"/><Relationship Id="rId86" Type="http://schemas.openxmlformats.org/officeDocument/2006/relationships/hyperlink" Target="consultantplus://offline/ref=B4308BE8C7B6CE0E8FC97F6ABEF263A74F4FA805A9EA1D0FF9E86B4E4F3DF81FB805CB44367719E5B0E055468C48FA0D958FB7C524EE2665c23CD" TargetMode="External"/><Relationship Id="rId130" Type="http://schemas.openxmlformats.org/officeDocument/2006/relationships/hyperlink" Target="consultantplus://offline/ref=2A4644CA51C609ADF07A4A595EC67CD1ED7E8B6E6FF1F53A219623688B08FC921037D6BC81C639F43AA1041F25vBa3E" TargetMode="External"/><Relationship Id="rId135" Type="http://schemas.openxmlformats.org/officeDocument/2006/relationships/hyperlink" Target="consultantplus://offline/ref=2A4644CA51C609ADF07A4A595EC67CD1ED7E886A6FFDF53A219623688B08FC9202378EB080C225F23DB4524E63E51AE135CE7DD9146C454BvDaEE" TargetMode="External"/><Relationship Id="rId151" Type="http://schemas.openxmlformats.org/officeDocument/2006/relationships/hyperlink" Target="consultantplus://offline/ref=2A4644CA51C609ADF07A4A595EC67CD1ED7E8D6C6DF8F53A219623688B08FC9202378EB387C32CA06CFB531226B409E036CE7FDE08v6aDE" TargetMode="External"/><Relationship Id="rId13" Type="http://schemas.openxmlformats.org/officeDocument/2006/relationships/hyperlink" Target="consultantplus://offline/ref=B4308BE8C7B6CE0E8FC97F6ABEF263A7484BAE02AFEB1D0FF9E86B4E4F3DF81FB805CB44367319E6B7E055468C48FA0D958FB7C524EE2665c23CD" TargetMode="External"/><Relationship Id="rId18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39" Type="http://schemas.openxmlformats.org/officeDocument/2006/relationships/hyperlink" Target="consultantplus://offline/ref=B4308BE8C7B6CE0E8FC97F6ABEF263A74F4FA805A9EA1D0FF9E86B4E4F3DF81FB805CB44367718EAB4E055468C48FA0D958FB7C524EE2665c23CD" TargetMode="External"/><Relationship Id="rId109" Type="http://schemas.openxmlformats.org/officeDocument/2006/relationships/hyperlink" Target="consultantplus://offline/ref=42BCC4187DFCAE71E1A41202AF159B699AA3F136C9FA0888155A07B92BC5AA5345735FF3C9403192A0ACB4D9B37F2495C52B065848D314EBDAM9E" TargetMode="External"/><Relationship Id="rId34" Type="http://schemas.openxmlformats.org/officeDocument/2006/relationships/hyperlink" Target="consultantplus://offline/ref=B4308BE8C7B6CE0E8FC97F6ABEF263A74F4FA805A9EA1D0FF9E86B4E4F3DF81FB805CB44367718EAB3E055468C48FA0D958FB7C524EE2665c23CD" TargetMode="External"/><Relationship Id="rId50" Type="http://schemas.openxmlformats.org/officeDocument/2006/relationships/hyperlink" Target="consultantplus://offline/ref=B4308BE8C7B6CE0E8FC97F6ABEF263A74F4FA805A9EA1D0FF9E86B4E4F3DF81FB805CB44367718E7B9E055468C48FA0D958FB7C524EE2665c23CD" TargetMode="External"/><Relationship Id="rId55" Type="http://schemas.openxmlformats.org/officeDocument/2006/relationships/hyperlink" Target="consultantplus://offline/ref=B4308BE8C7B6CE0E8FC97F6ABEF263A74F4FA805A9EA1D0FF9E86B4E4F3DF81FB805CB44367419E0B8E055468C48FA0D958FB7C524EE2665c23CD" TargetMode="External"/><Relationship Id="rId76" Type="http://schemas.openxmlformats.org/officeDocument/2006/relationships/hyperlink" Target="consultantplus://offline/ref=B4308BE8C7B6CE0E8FC97F6ABEF263A74F4FA805A9EA1D0FF9E86B4E4F3DF81FB805CB44367419E6B1E055468C48FA0D958FB7C524EE2665c23CD" TargetMode="External"/><Relationship Id="rId97" Type="http://schemas.openxmlformats.org/officeDocument/2006/relationships/hyperlink" Target="consultantplus://offline/ref=B4308BE8C7B6CE0E8FC97F6ABEF263A74F4FA805A9EA1D0FF9E86B4E4F3DF81FB805CB44367719EBB0E055468C48FA0D958FB7C524EE2665c23CD" TargetMode="External"/><Relationship Id="rId104" Type="http://schemas.openxmlformats.org/officeDocument/2006/relationships/hyperlink" Target="consultantplus://offline/ref=B4308BE8C7B6CE0E8FC97F6ABEF263A74F4DAE06AAEB1D0FF9E86B4E4F3DF81FB805CB44367618EBB2E055468C48FA0D958FB7C524EE2665c23CD" TargetMode="External"/><Relationship Id="rId120" Type="http://schemas.openxmlformats.org/officeDocument/2006/relationships/hyperlink" Target="consultantplus://offline/ref=2A4644CA51C609ADF07A4A595EC67CD1EA7685676BFFF53A219623688B08FC9202378EB281CB21FF69EE424A2AB113FE31D763DC0A6Cv4a6E" TargetMode="External"/><Relationship Id="rId125" Type="http://schemas.openxmlformats.org/officeDocument/2006/relationships/hyperlink" Target="consultantplus://offline/ref=2A4644CA51C609ADF07A4A595EC67CD1EA76846C68F0F53A219623688B08FC9202378EB080C327F73BB4524E63E51AE135CE7DD9146C454BvDaEE" TargetMode="External"/><Relationship Id="rId141" Type="http://schemas.openxmlformats.org/officeDocument/2006/relationships/hyperlink" Target="consultantplus://offline/ref=2A4644CA51C609ADF07A4A595EC67CD1ED7E8F686CFCF53A219623688B08FC9202378EB087C22CA06CFB531226B409E036CE7FDE08v6aDE" TargetMode="External"/><Relationship Id="rId146" Type="http://schemas.openxmlformats.org/officeDocument/2006/relationships/hyperlink" Target="consultantplus://offline/ref=2A4644CA51C609ADF07A4A595EC67CD1EA778C6960F8F53A219623688B08FC9202378EB080C225F735B4524E63E51AE135CE7DD9146C454BvDaEE" TargetMode="External"/><Relationship Id="rId7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71" Type="http://schemas.openxmlformats.org/officeDocument/2006/relationships/hyperlink" Target="consultantplus://offline/ref=B4308BE8C7B6CE0E8FC97F6ABEF263A74F4FA805A9EA1D0FF9E86B4E4F3DF81FB805CB44367719E0B5E055468C48FA0D958FB7C524EE2665c23CD" TargetMode="External"/><Relationship Id="rId92" Type="http://schemas.openxmlformats.org/officeDocument/2006/relationships/hyperlink" Target="consultantplus://offline/ref=B4308BE8C7B6CE0E8FC97F6ABEF263A74F4DAE06AAEB1D0FF9E86B4E4F3DF81FB805CB44367618EAB1E055468C48FA0D958FB7C524EE2665c23CD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B4308BE8C7B6CE0E8FC97F6ABEF263A74F4FA805A9EA1D0FF9E86B4E4F3DF81FB805CB44367419E3B7E055468C48FA0D958FB7C524EE2665c23CD" TargetMode="External"/><Relationship Id="rId24" Type="http://schemas.openxmlformats.org/officeDocument/2006/relationships/hyperlink" Target="consultantplus://offline/ref=B4308BE8C7B6CE0E8FC97F6ABEF263A74F4FA805A9EA1D0FF9E86B4E4F3DF81FB805CB4436771FEBB2E055468C48FA0D958FB7C524EE2665c23CD" TargetMode="External"/><Relationship Id="rId40" Type="http://schemas.openxmlformats.org/officeDocument/2006/relationships/hyperlink" Target="consultantplus://offline/ref=B4308BE8C7B6CE0E8FC97F6ABEF263A74F4FA805A9EA1D0FF9E86B4E4F3DF81FB805CB44367718EAB9E055468C48FA0D958FB7C524EE2665c23CD" TargetMode="External"/><Relationship Id="rId45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66" Type="http://schemas.openxmlformats.org/officeDocument/2006/relationships/hyperlink" Target="consultantplus://offline/ref=B4308BE8C7B6CE0E8FC97F6ABEF263A74F49AE06A9E81D0FF9E86B4E4F3DF81FAA059348377206E2B6F50317CAc13ED" TargetMode="External"/><Relationship Id="rId87" Type="http://schemas.openxmlformats.org/officeDocument/2006/relationships/hyperlink" Target="consultantplus://offline/ref=B4308BE8C7B6CE0E8FC97F6ABEF263A74F4FA805A9EA1D0FF9E86B4E4F3DF81FB805CB44367719E5B3E055468C48FA0D958FB7C524EE2665c23CD" TargetMode="External"/><Relationship Id="rId110" Type="http://schemas.openxmlformats.org/officeDocument/2006/relationships/hyperlink" Target="consultantplus://offline/ref=42BCC4187DFCAE71E1A41202AF159B699AA3F136C9FA0888155A07B92BC5AA5345735FF3C9403195A2ACB4D9B37F2495C52B065848D314EBDAM9E" TargetMode="External"/><Relationship Id="rId115" Type="http://schemas.openxmlformats.org/officeDocument/2006/relationships/hyperlink" Target="consultantplus://offline/ref=42BCC4187DFCAE71E1A41202AF159B699AA4F037C4FD0888155A07B92BC5AA5345735FF3C9423396ACACB4D9B37F2495C52B065848D314EBDAM9E" TargetMode="External"/><Relationship Id="rId131" Type="http://schemas.openxmlformats.org/officeDocument/2006/relationships/hyperlink" Target="consultantplus://offline/ref=2A4644CA51C609ADF07A4A595EC67CD1ED7E8B6E6FF1F53A219623688B08FC9202378EB080C227F53CB4524E63E51AE135CE7DD9146C454BvDaEE" TargetMode="External"/><Relationship Id="rId136" Type="http://schemas.openxmlformats.org/officeDocument/2006/relationships/hyperlink" Target="consultantplus://offline/ref=2A4644CA51C609ADF07A4A595EC67CD1ED7E886968F0F53A219623688B08FC9202378EB080C227F63BB4524E63E51AE135CE7DD9146C454BvDaEE" TargetMode="External"/><Relationship Id="rId61" Type="http://schemas.openxmlformats.org/officeDocument/2006/relationships/hyperlink" Target="consultantplus://offline/ref=B4308BE8C7B6CE0E8FC97F6ABEF263A74F4FA805A9EA1D0FF9E86B4E4F3DF81FB805CB44367719E0B0E055468C48FA0D958FB7C524EE2665c23CD" TargetMode="External"/><Relationship Id="rId82" Type="http://schemas.openxmlformats.org/officeDocument/2006/relationships/hyperlink" Target="consultantplus://offline/ref=B4308BE8C7B6CE0E8FC97F6ABEF263A74F4FA805A9EA1D0FF9E86B4E4F3DF81FB805CB44367719E4B9E055468C48FA0D958FB7C524EE2665c23CD" TargetMode="External"/><Relationship Id="rId152" Type="http://schemas.openxmlformats.org/officeDocument/2006/relationships/hyperlink" Target="consultantplus://offline/ref=2A4644CA51C609ADF07A4A595EC67CD1EA798A6B68FAF53A219623688B08FC9202378EB080C32FF73BB4524E63E51AE135CE7DD9146C454BvDaEE" TargetMode="External"/><Relationship Id="rId19" Type="http://schemas.openxmlformats.org/officeDocument/2006/relationships/hyperlink" Target="consultantplus://offline/ref=B4308BE8C7B6CE0E8FC97F6ABEF263A74F4FA805A9EA1D0FF9E86B4E4F3DF81FB805CB44367710E6B5E055468C48FA0D958FB7C524EE2665c23CD" TargetMode="External"/><Relationship Id="rId14" Type="http://schemas.openxmlformats.org/officeDocument/2006/relationships/hyperlink" Target="consultantplus://offline/ref=B4308BE8C7B6CE0E8FC97F6ABEF263A74F4FA805A9EA1D0FF9E86B4E4F3DF81FB805CB44367419E3B5E055468C48FA0D958FB7C524EE2665c23CD" TargetMode="External"/><Relationship Id="rId30" Type="http://schemas.openxmlformats.org/officeDocument/2006/relationships/hyperlink" Target="consultantplus://offline/ref=B4308BE8C7B6CE0E8FC97F6ABEF263A74F4DAE06AAEB1D0FF9E86B4E4F3DF81FB805CB44367618EAB0E055468C48FA0D958FB7C524EE2665c23CD" TargetMode="External"/><Relationship Id="rId35" Type="http://schemas.openxmlformats.org/officeDocument/2006/relationships/hyperlink" Target="consultantplus://offline/ref=B4308BE8C7B6CE0E8FC97F6ABEF263A74F4FA805A9EA1D0FF9E86B4E4F3DF81FB805CB44367718EAB4E055468C48FA0D958FB7C524EE2665c23CD" TargetMode="External"/><Relationship Id="rId56" Type="http://schemas.openxmlformats.org/officeDocument/2006/relationships/hyperlink" Target="consultantplus://offline/ref=B4308BE8C7B6CE0E8FC97F6ABEF263A74F4FA805A9EA1D0FF9E86B4E4F3DF81FB805CB44367419E6B0E055468C48FA0D958FB7C524EE2665c23CD" TargetMode="External"/><Relationship Id="rId77" Type="http://schemas.openxmlformats.org/officeDocument/2006/relationships/hyperlink" Target="consultantplus://offline/ref=B4308BE8C7B6CE0E8FC97F6ABEF263A74F4FA805A9EA1D0FF9E86B4E4F3DF81FB805CB44367719E4B5E055468C48FA0D958FB7C524EE2665c23CD" TargetMode="External"/><Relationship Id="rId100" Type="http://schemas.openxmlformats.org/officeDocument/2006/relationships/hyperlink" Target="consultantplus://offline/ref=B4308BE8C7B6CE0E8FC97F6ABEF263A74F4FA805A9EA1D0FF9E86B4E4F3DF81FB805CB44367710E1B1E055468C48FA0D958FB7C524EE2665c23CD" TargetMode="External"/><Relationship Id="rId105" Type="http://schemas.openxmlformats.org/officeDocument/2006/relationships/hyperlink" Target="consultantplus://offline/ref=1932EE26A761C594997A5D78F07A4383725CC0A8B155466577A4D240C87B7661F7518CADE7C5218EF86D7DFA10C9ECC2FFC9636F43C5F302m3LAE" TargetMode="External"/><Relationship Id="rId126" Type="http://schemas.openxmlformats.org/officeDocument/2006/relationships/hyperlink" Target="consultantplus://offline/ref=2A4644CA51C609ADF07A4A595EC67CD1EA7685676BFFF53A219623688B08FC921037D6BC81C639F43AA1041F25vBa3E" TargetMode="External"/><Relationship Id="rId147" Type="http://schemas.openxmlformats.org/officeDocument/2006/relationships/hyperlink" Target="consultantplus://offline/ref=2A4644CA51C609ADF07A4A595EC67CD1ED7E8D6C6DF8F53A219623688B08FC9202378EB781C22CA06CFB531226B409E036CE7FDE08v6aDE" TargetMode="External"/><Relationship Id="rId8" Type="http://schemas.openxmlformats.org/officeDocument/2006/relationships/hyperlink" Target="consultantplus://offline/ref=B4308BE8C7B6CE0E8FC97F6ABEF263A74F4EAF01A9EC1D0FF9E86B4E4F3DF81FB805CB4436751FE0B2E055468C48FA0D958FB7C524EE2665c23CD" TargetMode="External"/><Relationship Id="rId51" Type="http://schemas.openxmlformats.org/officeDocument/2006/relationships/hyperlink" Target="consultantplus://offline/ref=B4308BE8C7B6CE0E8FC97F6ABEF263A74F4FA805A9EA1D0FF9E86B4E4F3DF81FB805CB44367718EBB0E055468C48FA0D958FB7C524EE2665c23CD" TargetMode="External"/><Relationship Id="rId72" Type="http://schemas.openxmlformats.org/officeDocument/2006/relationships/hyperlink" Target="consultantplus://offline/ref=B4308BE8C7B6CE0E8FC97F6ABEF263A74F4FA805A9EA1D0FF9E86B4E4F3DF81FB805CB44367719E0B7E055468C48FA0D958FB7C524EE2665c23CD" TargetMode="External"/><Relationship Id="rId93" Type="http://schemas.openxmlformats.org/officeDocument/2006/relationships/hyperlink" Target="consultantplus://offline/ref=B4308BE8C7B6CE0E8FC97F6ABEF263A74F4FA805A9EA1D0FF9E86B4E4F3DF81FB805CB4436741BE3B9E055468C48FA0D958FB7C524EE2665c23CD" TargetMode="External"/><Relationship Id="rId98" Type="http://schemas.openxmlformats.org/officeDocument/2006/relationships/hyperlink" Target="consultantplus://offline/ref=B4308BE8C7B6CE0E8FC97F6ABEF263A74F4FA805A9EA1D0FF9E86B4E4F3DF81FB805CB44367710E1B8E055468C48FA0D958FB7C524EE2665c23CD" TargetMode="External"/><Relationship Id="rId121" Type="http://schemas.openxmlformats.org/officeDocument/2006/relationships/hyperlink" Target="consultantplus://offline/ref=2A4644CA51C609ADF07A4A595EC67CD1ED7E8B6E6EF9F53A219623688B08FC9202378EB28B9676B068B2071B39B010FE33D07FvDaDE" TargetMode="External"/><Relationship Id="rId142" Type="http://schemas.openxmlformats.org/officeDocument/2006/relationships/hyperlink" Target="consultantplus://offline/ref=2A4644CA51C609ADF07A4A595EC67CD1EA798A6E6BFFF53A219623688B08FC9202378EB782C124FF69EE424A2AB113FE31D763DC0A6Cv4a6E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B4308BE8C7B6CE0E8FC97F6ABEF263A74F4FA805A9EA1D0FF9E86B4E4F3DF81FB805CB44367710E0B8E055468C48FA0D958FB7C524EE2665c23CD" TargetMode="External"/><Relationship Id="rId46" Type="http://schemas.openxmlformats.org/officeDocument/2006/relationships/hyperlink" Target="consultantplus://offline/ref=B4308BE8C7B6CE0E8FC97F6ABEF263A74F4FA805A9EA1D0FF9E86B4E4F3DF81FB805CB44367710E6B0E055468C48FA0D958FB7C524EE2665c23CD" TargetMode="External"/><Relationship Id="rId67" Type="http://schemas.openxmlformats.org/officeDocument/2006/relationships/hyperlink" Target="consultantplus://offline/ref=B4308BE8C7B6CE0E8FC97F6ABEF263A74F4DAE06AAEB1D0FF9E86B4E4F3DF81FB805CB44367619E7B2E055468C48FA0D958FB7C524EE2665c23CD" TargetMode="External"/><Relationship Id="rId116" Type="http://schemas.openxmlformats.org/officeDocument/2006/relationships/hyperlink" Target="consultantplus://offline/ref=42BCC4187DFCAE71E1A41202AF159B699DA7F230CEFF0888155A07B92BC5AA5345735FF3C942339AA4ACB4D9B37F2495C52B065848D314EBDAM9E" TargetMode="External"/><Relationship Id="rId137" Type="http://schemas.openxmlformats.org/officeDocument/2006/relationships/hyperlink" Target="consultantplus://offline/ref=2A4644CA51C609ADF07A4A595EC67CD1ED7E8B6E6EF9F53A219623688B08FC9202378EB28B9676B068B2071B39B010FE33D07FvDaDE" TargetMode="External"/><Relationship Id="rId20" Type="http://schemas.openxmlformats.org/officeDocument/2006/relationships/hyperlink" Target="consultantplus://offline/ref=B4308BE8C7B6CE0E8FC97F6ABEF263A74F4DAE06AAEB1D0FF9E86B4E4F3DF81FB805CB44367618E5B7E055468C48FA0D958FB7C524EE2665c23CD" TargetMode="External"/><Relationship Id="rId41" Type="http://schemas.openxmlformats.org/officeDocument/2006/relationships/hyperlink" Target="consultantplus://offline/ref=B4308BE8C7B6CE0E8FC97F6ABEF263A74F4FA805A9EA1D0FF9E86B4E4F3DF81FB805CB44367419E3B9E055468C48FA0D958FB7C524EE2665c23CD" TargetMode="External"/><Relationship Id="rId62" Type="http://schemas.openxmlformats.org/officeDocument/2006/relationships/hyperlink" Target="consultantplus://offline/ref=B4308BE8C7B6CE0E8FC97F6ABEF263A74F4FA805A9EA1D0FF9E86B4E4F3DF81FB805CB44367719E0B2E055468C48FA0D958FB7C524EE2665c23CD" TargetMode="External"/><Relationship Id="rId83" Type="http://schemas.openxmlformats.org/officeDocument/2006/relationships/hyperlink" Target="consultantplus://offline/ref=B4308BE8C7B6CE0E8FC97F6ABEF263A74F4FA805A9EA1D0FF9E86B4E4F3DF81FB805CB44367719E5B6E055468C48FA0D958FB7C524EE2665c23CD" TargetMode="External"/><Relationship Id="rId88" Type="http://schemas.openxmlformats.org/officeDocument/2006/relationships/hyperlink" Target="consultantplus://offline/ref=B4308BE8C7B6CE0E8FC97F6ABEF263A74F4FA805A9EA1D0FF9E86B4E4F3DF81FB805CB44367719E2B6E055468C48FA0D958FB7C524EE2665c23CD" TargetMode="External"/><Relationship Id="rId111" Type="http://schemas.openxmlformats.org/officeDocument/2006/relationships/hyperlink" Target="consultantplus://offline/ref=42BCC4187DFCAE71E1A41202AF159B699AA3F136C9FA0888155A07B92BC5AA5345735FF5C84B64C2E0F2ED89F3342993DF37065DD5M5E" TargetMode="External"/><Relationship Id="rId132" Type="http://schemas.openxmlformats.org/officeDocument/2006/relationships/hyperlink" Target="consultantplus://offline/ref=2A4644CA51C609ADF07A4A595EC67CD1ED7E8B6E6EF9F53A219623688B08FC9202378EB78B9676B068B2071B39B010FE33D07FvDaDE" TargetMode="External"/><Relationship Id="rId153" Type="http://schemas.openxmlformats.org/officeDocument/2006/relationships/fontTable" Target="fontTable.xml"/><Relationship Id="rId15" Type="http://schemas.openxmlformats.org/officeDocument/2006/relationships/hyperlink" Target="consultantplus://offline/ref=B4308BE8C7B6CE0E8FC97F6ABEF263A74F4FA805A9EA1D0FF9E86B4E4F3DF81FB805CB44367710E6B6E055468C48FA0D958FB7C524EE2665c23CD" TargetMode="External"/><Relationship Id="rId36" Type="http://schemas.openxmlformats.org/officeDocument/2006/relationships/hyperlink" Target="consultantplus://offline/ref=B4308BE8C7B6CE0E8FC97F6ABEF263A7484BAE02AFEB1D0FF9E86B4E4F3DF81FB805CB44367319E6B7E055468C48FA0D958FB7C524EE2665c23CD" TargetMode="External"/><Relationship Id="rId57" Type="http://schemas.openxmlformats.org/officeDocument/2006/relationships/hyperlink" Target="consultantplus://offline/ref=B4308BE8C7B6CE0E8FC97F6ABEF263A74F4FA805A9EA1D0FF9E86B4E4F3DF81FB805CB44367419E0B9E055468C48FA0D958FB7C524EE2665c23CD" TargetMode="External"/><Relationship Id="rId106" Type="http://schemas.openxmlformats.org/officeDocument/2006/relationships/hyperlink" Target="consultantplus://offline/ref=1932EE26A761C594997A4172E50E16D07C59C1A7BA52466577A4D240C87B7661F7518CADE7C72285F16D7DFA10C9ECC2FFC9636F43C5F302m3LAE" TargetMode="External"/><Relationship Id="rId127" Type="http://schemas.openxmlformats.org/officeDocument/2006/relationships/hyperlink" Target="consultantplus://offline/ref=2A4644CA51C609ADF07A4A595EC67CD1ED7E886968F0F53A219623688B08FC9202378EB080C227F63BB4524E63E51AE135CE7DD9146C454BvDaEE" TargetMode="External"/><Relationship Id="rId10" Type="http://schemas.openxmlformats.org/officeDocument/2006/relationships/hyperlink" Target="consultantplus://offline/ref=B4308BE8C7B6CE0E8FC97F6ABEF263A74F4FA805A9EA1D0FF9E86B4E4F3DF81FB805CB44367419E3B2E055468C48FA0D958FB7C524EE2665c23CD" TargetMode="External"/><Relationship Id="rId31" Type="http://schemas.openxmlformats.org/officeDocument/2006/relationships/hyperlink" Target="consultantplus://offline/ref=B4308BE8C7B6CE0E8FC97F6ABEF263A74F4FA805A9EA1D0FF9E86B4E4F3DF81FB805CB44367718E4B8E055468C48FA0D958FB7C524EE2665c23CD" TargetMode="External"/><Relationship Id="rId52" Type="http://schemas.openxmlformats.org/officeDocument/2006/relationships/hyperlink" Target="consultantplus://offline/ref=B4308BE8C7B6CE0E8FC97F6ABEF263A74F4FA805A9EA1D0FF9E86B4E4F3DF81FB805CB44367419E0B0E055468C48FA0D958FB7C524EE2665c23CD" TargetMode="External"/><Relationship Id="rId73" Type="http://schemas.openxmlformats.org/officeDocument/2006/relationships/hyperlink" Target="consultantplus://offline/ref=B4308BE8C7B6CE0E8FC97F6ABEF263A74F4FA805A9EA1D0FF9E86B4E4F3DF81FB805CB44367719E0B4E055468C48FA0D958FB7C524EE2665c23CD" TargetMode="External"/><Relationship Id="rId78" Type="http://schemas.openxmlformats.org/officeDocument/2006/relationships/hyperlink" Target="consultantplus://offline/ref=B4308BE8C7B6CE0E8FC97F6ABEF263A74F4FA805A9EA1D0FF9E86B4E4F3DF81FB805CB44367719E4B4E055468C48FA0D958FB7C524EE2665c23CD" TargetMode="External"/><Relationship Id="rId94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99" Type="http://schemas.openxmlformats.org/officeDocument/2006/relationships/hyperlink" Target="consultantplus://offline/ref=B4308BE8C7B6CE0E8FC97F6ABEF263A74F4FA805A9EA1D0FF9E86B4E4F3DF81FB805CB44367719EBB5E055468C48FA0D958FB7C524EE2665c23CD" TargetMode="External"/><Relationship Id="rId101" Type="http://schemas.openxmlformats.org/officeDocument/2006/relationships/hyperlink" Target="consultantplus://offline/ref=B4308BE8C7B6CE0E8FC97F6ABEF263A74F4EAF01A9EC1D0FF9E86B4E4F3DF81FB805CB4436751FE0B8E055468C48FA0D958FB7C524EE2665c23CD" TargetMode="External"/><Relationship Id="rId122" Type="http://schemas.openxmlformats.org/officeDocument/2006/relationships/hyperlink" Target="consultantplus://offline/ref=2A4644CA51C609ADF07A4A595EC67CD1EA7685676BFFF53A219623688B08FC9202378EB281CB20FF69EE424A2AB113FE31D763DC0A6Cv4a6E" TargetMode="External"/><Relationship Id="rId143" Type="http://schemas.openxmlformats.org/officeDocument/2006/relationships/hyperlink" Target="consultantplus://offline/ref=2A4644CA51C609ADF07A4A595EC67CD1EA78896A61FDF53A219623688B08FC9202378EB580CB2CA06CFB531226B409E036CE7FDE08v6aDE" TargetMode="External"/><Relationship Id="rId148" Type="http://schemas.openxmlformats.org/officeDocument/2006/relationships/hyperlink" Target="consultantplus://offline/ref=2A4644CA51C609ADF07A4A595EC67CD1ED7E8D6C6DF8F53A219623688B08FC9202378EB080C225F13CB4524E63E51AE135CE7DD9146C454BvDa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308BE8C7B6CE0E8FC97F6ABEF263A74F4DAE06AAEB1D0FF9E86B4E4F3DF81FB805CB44367618E2B8E055468C48FA0D958FB7C524EE2665c23CD" TargetMode="External"/><Relationship Id="rId26" Type="http://schemas.openxmlformats.org/officeDocument/2006/relationships/hyperlink" Target="consultantplus://offline/ref=B4308BE8C7B6CE0E8FC97F6ABEF263A74F4DAE06AAEB1D0FF9E86B4E4F3DF81FB805CB44367618E5B8E055468C48FA0D958FB7C524EE2665c23CD" TargetMode="External"/><Relationship Id="rId47" Type="http://schemas.openxmlformats.org/officeDocument/2006/relationships/hyperlink" Target="consultantplus://offline/ref=B4308BE8C7B6CE0E8FC97F6ABEF263A74F4FA805A9EA1D0FF9E86B4E4F3DF81FB805CB44367419E7B2E055468C48FA0D958FB7C524EE2665c23CD" TargetMode="External"/><Relationship Id="rId68" Type="http://schemas.openxmlformats.org/officeDocument/2006/relationships/hyperlink" Target="consultantplus://offline/ref=B4308BE8C7B6CE0E8FC97F6ABEF263A74F4FA805A9EA1D0FF9E86B4E4F3DF81FB805CB44367719E3B2E055468C48FA0D958FB7C524EE2665c23CD" TargetMode="External"/><Relationship Id="rId89" Type="http://schemas.openxmlformats.org/officeDocument/2006/relationships/hyperlink" Target="consultantplus://offline/ref=B4308BE8C7B6CE0E8FC97F6ABEF263A74F4FA805A9EA1D0FF9E86B4E4F3DF81FB805CB44367719E4B3E055468C48FA0D958FB7C524EE2665c23CD" TargetMode="External"/><Relationship Id="rId112" Type="http://schemas.openxmlformats.org/officeDocument/2006/relationships/hyperlink" Target="consultantplus://offline/ref=42BCC4187DFCAE71E1A41202AF159B699AA2F832CBF90888155A07B92BC5AA5345735FF7C9493BC7F5E3B585F62E3794C62B045F54DDM2E" TargetMode="External"/><Relationship Id="rId133" Type="http://schemas.openxmlformats.org/officeDocument/2006/relationships/hyperlink" Target="consultantplus://offline/ref=2A4644CA51C609ADF07A4A595EC67CD1ED7E8B6E6FF1F53A219623688B08FC921037D6BC81C639F43AA1041F25vBa3E" TargetMode="External"/><Relationship Id="rId154" Type="http://schemas.openxmlformats.org/officeDocument/2006/relationships/theme" Target="theme/theme1.xml"/><Relationship Id="rId16" Type="http://schemas.openxmlformats.org/officeDocument/2006/relationships/hyperlink" Target="consultantplus://offline/ref=B4308BE8C7B6CE0E8FC97F6ABEF263A74F4DAE06AAEB1D0FF9E86B4E4F3DF81FB805CB44367618E7B2E055468C48FA0D958FB7C524EE2665c23CD" TargetMode="External"/><Relationship Id="rId37" Type="http://schemas.openxmlformats.org/officeDocument/2006/relationships/hyperlink" Target="consultantplus://offline/ref=B4308BE8C7B6CE0E8FC97F6ABEF263A74F4FA805A9EA1D0FF9E86B4E4F3DF81FB805CB44367718EAB9E055468C48FA0D958FB7C524EE2665c23CD" TargetMode="External"/><Relationship Id="rId58" Type="http://schemas.openxmlformats.org/officeDocument/2006/relationships/hyperlink" Target="consultantplus://offline/ref=B4308BE8C7B6CE0E8FC97F6ABEF263A74F4FA805A9EA1D0FF9E86B4E4F3DF81FB805CB44367719E2B8E055468C48FA0D958FB7C524EE2665c23CD" TargetMode="External"/><Relationship Id="rId79" Type="http://schemas.openxmlformats.org/officeDocument/2006/relationships/hyperlink" Target="consultantplus://offline/ref=B4308BE8C7B6CE0E8FC97F6ABEF263A74F4FA805A9EA1D0FF9E86B4E4F3DF81FB805CB44367719E4B7E055468C48FA0D958FB7C524EE2665c23CD" TargetMode="External"/><Relationship Id="rId102" Type="http://schemas.openxmlformats.org/officeDocument/2006/relationships/hyperlink" Target="consultantplus://offline/ref=B4308BE8C7B6CE0E8FC97F6ABEF263A74F4FA805A9EA1D0FF9E86B4E4F3DF81FB805CB44367718E7B8E055468C48FA0D958FB7C524EE2665c23CD" TargetMode="External"/><Relationship Id="rId123" Type="http://schemas.openxmlformats.org/officeDocument/2006/relationships/hyperlink" Target="consultantplus://offline/ref=2A4644CA51C609ADF07A4A595EC67CD1EA7685676BFFF53A219623688B08FC9202378EB389CA26FF69EE424A2AB113FE31D763DC0A6Cv4a6E" TargetMode="External"/><Relationship Id="rId144" Type="http://schemas.openxmlformats.org/officeDocument/2006/relationships/hyperlink" Target="consultantplus://offline/ref=2A4644CA51C609ADF07A574B4BB22982E47F846660FCF53A219623688B08FC921037D6BC81C639F43AA1041F25vBa3E" TargetMode="External"/><Relationship Id="rId90" Type="http://schemas.openxmlformats.org/officeDocument/2006/relationships/hyperlink" Target="consultantplus://offline/ref=B4308BE8C7B6CE0E8FC97F6ABEF263A74F4FA805A9EA1D0FF9E86B4E4F3DF81FB805CB44367419E1B3E055468C48FA0D958FB7C524EE2665c23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7912</Words>
  <Characters>45101</Characters>
  <Application>Microsoft Office Word</Application>
  <DocSecurity>0</DocSecurity>
  <Lines>375</Lines>
  <Paragraphs>105</Paragraphs>
  <ScaleCrop>false</ScaleCrop>
  <Company/>
  <LinksUpToDate>false</LinksUpToDate>
  <CharactersWithSpaces>52908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5</cp:revision>
  <dcterms:created xsi:type="dcterms:W3CDTF">2023-07-14T03:54:00Z</dcterms:created>
  <dcterms:modified xsi:type="dcterms:W3CDTF">2023-07-14T04:41:00Z</dcterms:modified>
</cp:coreProperties>
</file>